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rPr>
          <w:rFonts w:ascii="黑体" w:hAnsi="宋体" w:eastAsia="黑体"/>
          <w:sz w:val="32"/>
          <w:szCs w:val="32"/>
        </w:rPr>
      </w:pPr>
      <w:r>
        <w:rPr>
          <w:rFonts w:hint="eastAsia" w:ascii="黑体" w:hAnsi="宋体" w:eastAsia="黑体"/>
          <w:sz w:val="32"/>
          <w:szCs w:val="32"/>
        </w:rPr>
        <w:t>附件2</w:t>
      </w:r>
      <w:r>
        <w:rPr>
          <w:rFonts w:ascii="黑体" w:hAnsi="宋体" w:eastAsia="黑体"/>
          <w:sz w:val="32"/>
          <w:szCs w:val="32"/>
        </w:rPr>
        <w:t>-2</w:t>
      </w:r>
    </w:p>
    <w:p>
      <w:pPr>
        <w:overflowPunct w:val="0"/>
        <w:autoSpaceDE w:val="0"/>
        <w:autoSpaceDN w:val="0"/>
        <w:spacing w:line="560" w:lineRule="exact"/>
        <w:rPr>
          <w:rFonts w:ascii="黑体" w:hAnsi="宋体" w:eastAsia="黑体"/>
          <w:sz w:val="32"/>
          <w:szCs w:val="32"/>
        </w:rPr>
      </w:pPr>
    </w:p>
    <w:p>
      <w:pPr>
        <w:overflowPunct w:val="0"/>
        <w:autoSpaceDE w:val="0"/>
        <w:autoSpaceDN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广西科技基地和人才专项、技术创新引导专项项目申报须知</w:t>
      </w:r>
    </w:p>
    <w:p>
      <w:pPr>
        <w:overflowPunct w:val="0"/>
        <w:autoSpaceDE w:val="0"/>
        <w:autoSpaceDN w:val="0"/>
        <w:spacing w:line="560" w:lineRule="exact"/>
        <w:ind w:firstLine="560" w:firstLineChars="200"/>
        <w:rPr>
          <w:rFonts w:ascii="Times New Roman" w:hAnsi="Times New Roman" w:eastAsia="黑体"/>
          <w:sz w:val="28"/>
          <w:szCs w:val="28"/>
        </w:rPr>
      </w:pPr>
    </w:p>
    <w:p>
      <w:pPr>
        <w:overflowPunct w:val="0"/>
        <w:autoSpaceDE w:val="0"/>
        <w:autoSpaceDN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一、项目申报要求</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（一）申报单位的基本条件与要求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1.申报单位包括牵头申报单位和联合申报单位。申报单位应为独立法人单位。各级国家机关不得作为申报单位。申报单位应具备与项目研究内容密切相关的研究基础和研究力量。牵头</w:t>
      </w:r>
      <w:r>
        <w:rPr>
          <w:rFonts w:hint="eastAsia" w:ascii="Times New Roman" w:hAnsi="Times New Roman" w:eastAsia="仿宋_GB2312"/>
          <w:color w:val="auto"/>
          <w:sz w:val="28"/>
          <w:szCs w:val="28"/>
        </w:rPr>
        <w:t>单位原则上应为广西壮族自治区内注册的单位，拥有较强的研究开发实力或资源整合能力，须承担起项目核心研发或组织任务。</w:t>
      </w:r>
    </w:p>
    <w:p>
      <w:pPr>
        <w:widowControl/>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.联合申报单位不超过3个（指南中有其他申报要求的除外），每个联合申报单位均有相应的专业团队（具有相应研究基础的单位在职人员2人以上）实际参与到项目中。</w:t>
      </w:r>
    </w:p>
    <w:p>
      <w:pPr>
        <w:widowControl/>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企业牵头申报的项目，项目一经立项，项目总投资和考核指标不予调整（要与申报书一致），因立项经费减少使得总投资减少的部分，由承担单位自行增加配套经费填补差额。非企业牵头申报的项目，项目一经立项，项目配套经费不予减少（或按指南要求进行配比），考核指标不予调整（要与申报书一致）。若市科技局推荐申报并承诺市财政配套经费，应商市财政局出具配套经费承诺书并作为附件材料提交。</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 鼓励广西区外的科研单位与广西企业联合申报。广西区外具备以下条件之一的企事业单位可以牵头申报：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（1）在广西区内成立有非独立法人的研究机构（需出具相应的证明材料）。</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（2）2015年以来与广西自治区政府、广西科技厅签订了合作协议，协议仍在有效期内（需出具合作协议复印件）且有广西企业联合申报。</w:t>
      </w:r>
    </w:p>
    <w:p>
      <w:pPr>
        <w:numPr>
          <w:ilvl w:val="0"/>
          <w:numId w:val="1"/>
        </w:num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承诺项目研究成果在广西落地转化或申报国家科技奖励。此类项目择优纳入项目储备库管理；入库项目在满足科研成果在广西落地转化或获国家科技奖励等条件之一后，正式列入科技计划给予立项支持。</w:t>
      </w:r>
    </w:p>
    <w:p>
      <w:pPr>
        <w:overflowPunct w:val="0"/>
        <w:autoSpaceDE w:val="0"/>
        <w:autoSpaceDN w:val="0"/>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（二）项目负责人和项目组构成的基本条件与要求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.项目负责人原则上是项目申报单位的在职人员（可包括外籍在职人员）。</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.项目负责人应具有较高的学术水平和较强的科研能力。</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.项目组成员中属于项目申报单位的在职人员所占比例应达到90%以上。</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.除国家、自治区有明文规定外，引进的、在桂长期工作的海外人才在申报自治区本级财政科技计划项目时，享有单位同等条件人员资格。</w:t>
      </w:r>
    </w:p>
    <w:p>
      <w:pPr>
        <w:overflowPunct w:val="0"/>
        <w:autoSpaceDE w:val="0"/>
        <w:autoSpaceDN w:val="0"/>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（三）科研诚信要求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仿宋_GB2312" w:hAnsi="Times New Roman" w:eastAsia="仿宋_GB2312"/>
          <w:sz w:val="28"/>
          <w:szCs w:val="28"/>
        </w:rPr>
        <w:t>申报单位应具有良好的社会信用和科研诚信记录，</w:t>
      </w:r>
      <w:r>
        <w:rPr>
          <w:rFonts w:hint="eastAsia" w:ascii="Times New Roman" w:hAnsi="Times New Roman" w:eastAsia="仿宋_GB2312"/>
          <w:sz w:val="28"/>
          <w:szCs w:val="28"/>
        </w:rPr>
        <w:t>承诺严格遵守并落实国家和自治区科研诚信管理有关规定，加强对申报材料审核把关、杜绝夸大不实和弄虚作假。</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.项目负责人和项目组成员应具有良好的社会信用和科研诚信记录，并承诺严格遵守国家和自治区科研诚信管理有关规定。如实填报个人信息并对其真实性进行负责。</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.项目负责人应如实填写相关研究工作基础和研究内容</w:t>
      </w:r>
      <w:r>
        <w:rPr>
          <w:rFonts w:hint="eastAsia" w:ascii="Times New Roman" w:hAnsi="Times New Roman" w:eastAsia="仿宋_GB2312"/>
          <w:sz w:val="28"/>
          <w:szCs w:val="28"/>
        </w:rPr>
        <w:t>等，严格遵守学术道德和行为规范，不得同时将研究内容相同或者相近的项目以不同的项目类别由不同的申报人或者申报单位提出，不得将已获资助的项目重复提出申报。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.广西科技厅将随时对申报受理的项目进行查</w:t>
      </w:r>
      <w:r>
        <w:rPr>
          <w:rFonts w:hint="eastAsia" w:ascii="Times New Roman" w:hAnsi="Times New Roman" w:eastAsia="仿宋_GB2312"/>
          <w:sz w:val="28"/>
          <w:szCs w:val="28"/>
        </w:rPr>
        <w:t>重，</w:t>
      </w:r>
      <w:r>
        <w:rPr>
          <w:rFonts w:ascii="Times New Roman" w:hAnsi="Times New Roman" w:eastAsia="仿宋_GB2312"/>
          <w:sz w:val="28"/>
          <w:szCs w:val="28"/>
        </w:rPr>
        <w:t>存在重复申报嫌疑的</w:t>
      </w:r>
      <w:r>
        <w:rPr>
          <w:rFonts w:hint="eastAsia" w:ascii="Times New Roman" w:hAnsi="Times New Roman" w:eastAsia="仿宋_GB2312"/>
          <w:sz w:val="28"/>
          <w:szCs w:val="28"/>
        </w:rPr>
        <w:t>，</w:t>
      </w:r>
      <w:r>
        <w:rPr>
          <w:rFonts w:ascii="Times New Roman" w:hAnsi="Times New Roman" w:eastAsia="仿宋_GB2312"/>
          <w:sz w:val="28"/>
          <w:szCs w:val="28"/>
        </w:rPr>
        <w:t>一经核实将取消项目立项资助资格</w:t>
      </w:r>
      <w:r>
        <w:rPr>
          <w:rFonts w:hint="eastAsia" w:ascii="Times New Roman" w:hAnsi="Times New Roman" w:eastAsia="仿宋_GB2312"/>
          <w:sz w:val="28"/>
          <w:szCs w:val="28"/>
        </w:rPr>
        <w:t>，</w:t>
      </w:r>
      <w:r>
        <w:rPr>
          <w:rFonts w:ascii="Times New Roman" w:hAnsi="Times New Roman" w:eastAsia="仿宋_GB2312"/>
          <w:sz w:val="28"/>
          <w:szCs w:val="28"/>
        </w:rPr>
        <w:t>追回已拨付财政科技经费</w:t>
      </w:r>
      <w:r>
        <w:rPr>
          <w:rFonts w:hint="eastAsia" w:ascii="Times New Roman" w:hAnsi="Times New Roman" w:eastAsia="仿宋_GB2312"/>
          <w:sz w:val="28"/>
          <w:szCs w:val="28"/>
        </w:rPr>
        <w:t>，</w:t>
      </w:r>
      <w:r>
        <w:rPr>
          <w:rFonts w:ascii="Times New Roman" w:hAnsi="Times New Roman" w:eastAsia="仿宋_GB2312"/>
          <w:sz w:val="28"/>
          <w:szCs w:val="28"/>
        </w:rPr>
        <w:t>并将申报单位和项目负责人纳入科研诚信档案</w:t>
      </w:r>
      <w:r>
        <w:rPr>
          <w:rFonts w:hint="eastAsia" w:ascii="Times New Roman" w:hAnsi="Times New Roman" w:eastAsia="仿宋_GB2312"/>
          <w:sz w:val="28"/>
          <w:szCs w:val="28"/>
        </w:rPr>
        <w:t>。</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（四）申报限制</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楷体_GB2312"/>
          <w:sz w:val="28"/>
          <w:szCs w:val="28"/>
        </w:rPr>
        <w:t>1</w:t>
      </w:r>
      <w:r>
        <w:rPr>
          <w:rFonts w:ascii="Times New Roman" w:hAnsi="Times New Roman" w:eastAsia="楷体_GB2312"/>
          <w:sz w:val="28"/>
          <w:szCs w:val="28"/>
        </w:rPr>
        <w:t>.</w:t>
      </w:r>
      <w:r>
        <w:rPr>
          <w:rFonts w:hint="eastAsia" w:ascii="Times New Roman" w:hAnsi="Times New Roman" w:eastAsia="仿宋_GB2312"/>
          <w:sz w:val="28"/>
          <w:szCs w:val="28"/>
        </w:rPr>
        <w:t xml:space="preserve"> 历年承担项目（课题）信用不良，被取消项目（课题）申报资格，取消资格期限未满的单位不得申报。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.有以下情况之一者，不能作为项目负责人申报：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（1）主持的项目实施期满仍未提交合格的验收申请材料的。</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）主持在研项目2项（含）以上（若申</w:t>
      </w:r>
      <w:r>
        <w:rPr>
          <w:rFonts w:ascii="Times New Roman" w:hAnsi="Times New Roman" w:eastAsia="仿宋_GB2312"/>
          <w:sz w:val="28"/>
          <w:szCs w:val="28"/>
        </w:rPr>
        <w:t>报</w:t>
      </w:r>
      <w:r>
        <w:rPr>
          <w:rFonts w:hint="eastAsia" w:ascii="Times New Roman" w:hAnsi="Times New Roman" w:eastAsia="仿宋_GB2312"/>
          <w:sz w:val="28"/>
          <w:szCs w:val="28"/>
        </w:rPr>
        <w:t>项目为奖励性后补助项目则不受以上限制）。</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）参加（含主持）且排位在前三（含）的在研项目3项（含）以上。</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）各级国家机关公务人员（包括行使科技计划管理职能的其他人员）。</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5</w:t>
      </w:r>
      <w:r>
        <w:rPr>
          <w:rFonts w:hint="eastAsia" w:ascii="Times New Roman" w:hAnsi="Times New Roman" w:eastAsia="仿宋_GB2312"/>
          <w:sz w:val="28"/>
          <w:szCs w:val="28"/>
        </w:rPr>
        <w:t>）被各级部门认定为学术不端行为责任人。</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.项目负责人主持在研项目和申报项目总数不超过2项。</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4.限制申报有关问题说明。</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（1）历年项目（课题）是指2008年以来（含2008年）立项下达的广西科技计划和广西自然科学基金项目（课题）。</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在研项目指已下达立项、但未结题的项目。在研项目和申报项目的范围包含广西科技重大专项、广西重点研发计划、广西科技基地和人才专项、广西技术创新引导专项、广西自然科学基金项目以及中央引导地方科技发展专项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）申报单位或个人应自觉遵守限制规定。</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（五）其他相关要求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w:t>
      </w:r>
      <w:r>
        <w:rPr>
          <w:rFonts w:hint="eastAsia" w:ascii="Times New Roman" w:hAnsi="Times New Roman" w:eastAsia="仿宋_GB2312"/>
          <w:sz w:val="28"/>
          <w:szCs w:val="28"/>
        </w:rPr>
        <w:t>申报单位应当在综合考虑本单位自筹经费能力和项目实施实际需要基础上，根据《</w:t>
      </w:r>
      <w:r>
        <w:rPr>
          <w:rFonts w:ascii="Times New Roman" w:hAnsi="Times New Roman" w:eastAsia="仿宋_GB2312"/>
          <w:sz w:val="28"/>
          <w:szCs w:val="28"/>
        </w:rPr>
        <w:t>广西壮族自治区本级技术研究与开发经费管理办法</w:t>
      </w:r>
      <w:r>
        <w:rPr>
          <w:rFonts w:hint="eastAsia" w:ascii="Times New Roman" w:hAnsi="Times New Roman" w:eastAsia="仿宋_GB2312"/>
          <w:sz w:val="28"/>
          <w:szCs w:val="28"/>
        </w:rPr>
        <w:t>》、等文件规定的科技经费开支范围，科学编制项目经费预算，提出合理的资助经费数额。申请的科技经费额度及开支预算的科学性、合理性，将影响项目立项评估结论。财政资助经费仅为撬动社会科技投入的杠杆，项目立项后，不能因财政资助经费与申报经费不一致而变更申报书中提出的考核指标。</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2.项目经费预算中涉及对申请全部或部分使用财政资金购置单台/套价格在50万元以上的仪器设备的项目，须按照《广西壮族自治区本级新购大型科学仪器设备联合评议试行办法》（桂财教〔2014〕112 号）要求，</w:t>
      </w:r>
      <w:r>
        <w:rPr>
          <w:rFonts w:ascii="Times New Roman" w:hAnsi="Times New Roman" w:eastAsia="仿宋_GB2312"/>
          <w:sz w:val="28"/>
          <w:szCs w:val="28"/>
        </w:rPr>
        <w:t>可</w:t>
      </w:r>
      <w:r>
        <w:rPr>
          <w:rFonts w:hint="eastAsia" w:ascii="Times New Roman" w:hAnsi="Times New Roman" w:eastAsia="仿宋_GB2312"/>
          <w:sz w:val="28"/>
          <w:szCs w:val="28"/>
        </w:rPr>
        <w:t>在“广西科技管理信息平台”公告通知栏处下载《新购大型科学仪器设备联合评议申请表》填报后交由自治区大仪办按规定组织联合评议，联合评议的报告将作为项目财务评审的重要参考。</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w:t>
      </w:r>
      <w:bookmarkStart w:id="0" w:name="_GoBack"/>
      <w:bookmarkEnd w:id="0"/>
      <w:r>
        <w:rPr>
          <w:rFonts w:hint="eastAsia" w:ascii="Times New Roman" w:hAnsi="Times New Roman" w:eastAsia="仿宋_GB2312"/>
          <w:sz w:val="28"/>
          <w:szCs w:val="28"/>
        </w:rPr>
        <w:t>涉及生物、医学、农业等领域的项目，项目申报和实施必须符合《中华人民共和国生物安全法》等规定。</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（六）资助方式</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一次性资助或按年度滚动资助。</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前资助或后补助具体在项目指南中说明。</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（七）实施年限</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cs="宋体"/>
          <w:sz w:val="28"/>
          <w:szCs w:val="28"/>
        </w:rPr>
        <w:t>原则上不超过3年</w:t>
      </w:r>
      <w:r>
        <w:rPr>
          <w:rFonts w:hint="eastAsia" w:ascii="Times New Roman" w:hAnsi="Times New Roman" w:eastAsia="仿宋_GB2312"/>
          <w:sz w:val="28"/>
          <w:szCs w:val="28"/>
        </w:rPr>
        <w:t>，具体在项目指南中要求。</w:t>
      </w:r>
    </w:p>
    <w:p>
      <w:pPr>
        <w:overflowPunct w:val="0"/>
        <w:autoSpaceDE w:val="0"/>
        <w:autoSpaceDN w:val="0"/>
        <w:spacing w:line="560" w:lineRule="exact"/>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如有特殊情况</w:t>
      </w:r>
      <w:r>
        <w:rPr>
          <w:rFonts w:hint="eastAsia" w:ascii="Times New Roman" w:hAnsi="Times New Roman" w:eastAsia="仿宋_GB2312"/>
          <w:sz w:val="28"/>
          <w:szCs w:val="28"/>
        </w:rPr>
        <w:t>，</w:t>
      </w:r>
      <w:r>
        <w:rPr>
          <w:rFonts w:hint="eastAsia" w:ascii="Times New Roman" w:hAnsi="Times New Roman" w:eastAsia="仿宋_GB2312" w:cs="宋体"/>
          <w:sz w:val="28"/>
          <w:szCs w:val="28"/>
        </w:rPr>
        <w:t>请申报单位在项目申报材料中说明。</w:t>
      </w:r>
    </w:p>
    <w:p>
      <w:pPr>
        <w:widowControl/>
        <w:spacing w:line="560" w:lineRule="exact"/>
        <w:jc w:val="left"/>
        <w:rPr>
          <w:rFonts w:ascii="Times New Roman" w:hAnsi="Times New Roman" w:eastAsia="仿宋_GB2312"/>
          <w:sz w:val="32"/>
          <w:szCs w:val="32"/>
        </w:rPr>
      </w:pPr>
    </w:p>
    <w:p>
      <w:pPr>
        <w:overflowPunct w:val="0"/>
        <w:autoSpaceDE w:val="0"/>
        <w:autoSpaceDN w:val="0"/>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二、优先支持的对象</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（一）优先支持上一年度已享受研发费用加计扣除政策的企业或上年度研发经费占主营业务收入的比重达到1%以上的企业申报的项目。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（二）鼓励企业、高等院校、科研院所产学研联合申报。优先支持企业牵头、高校或院所联合申报，且高校和院所的工作量及获得财政科技资助经费额度占整个项目的20%以上的项目。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（三）鼓励重点实验室、工程技术研究中心等自治区级以上的创新平台依托单位及高新技术企业牵头申报。</w:t>
      </w:r>
    </w:p>
    <w:p>
      <w:pPr>
        <w:overflowPunct w:val="0"/>
        <w:autoSpaceDE w:val="0"/>
        <w:autoSpaceDN w:val="0"/>
        <w:spacing w:line="560" w:lineRule="exact"/>
        <w:ind w:firstLine="544" w:firstLineChars="200"/>
        <w:rPr>
          <w:rFonts w:ascii="Times New Roman" w:hAnsi="Times New Roman" w:eastAsia="仿宋_GB2312"/>
          <w:sz w:val="28"/>
          <w:szCs w:val="28"/>
        </w:rPr>
      </w:pPr>
      <w:r>
        <w:rPr>
          <w:rFonts w:hint="eastAsia" w:ascii="Times New Roman" w:hAnsi="Times New Roman" w:eastAsia="仿宋_GB2312"/>
          <w:spacing w:val="-4"/>
          <w:sz w:val="28"/>
          <w:szCs w:val="28"/>
        </w:rPr>
        <w:t>（四）鼓励体现集成创新示范应用和典型辐射带动的项目</w:t>
      </w:r>
      <w:r>
        <w:rPr>
          <w:rFonts w:hint="eastAsia" w:ascii="Times New Roman" w:hAnsi="Times New Roman" w:eastAsia="仿宋_GB2312"/>
          <w:sz w:val="28"/>
          <w:szCs w:val="28"/>
        </w:rPr>
        <w:t>。</w:t>
      </w:r>
    </w:p>
    <w:p>
      <w:pPr>
        <w:overflowPunct w:val="0"/>
        <w:autoSpaceDE w:val="0"/>
        <w:autoSpaceDN w:val="0"/>
        <w:spacing w:line="560" w:lineRule="exact"/>
        <w:ind w:firstLine="600" w:firstLineChars="200"/>
        <w:rPr>
          <w:rFonts w:ascii="Times New Roman" w:hAnsi="Times New Roman" w:eastAsia="黑体"/>
          <w:sz w:val="30"/>
          <w:szCs w:val="30"/>
        </w:rPr>
      </w:pPr>
    </w:p>
    <w:p>
      <w:pPr>
        <w:overflowPunct w:val="0"/>
        <w:autoSpaceDE w:val="0"/>
        <w:autoSpaceDN w:val="0"/>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三、申报程序和途径</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项目申报流程网上填报、推荐部门推荐、专业机构审核、在线加盖电子签章（注意：自治区政务服务中心、广西科技项目评估中心不再接收纸质材料，本年度起项目申报启用在线电子签章）。具体操作如下：</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（一）申报操作流程</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1.单位注册</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登录“广西科技管理信息平台”（网址:</w:t>
      </w:r>
      <w:r>
        <w:rPr>
          <w:rFonts w:ascii="宋体" w:hAnsi="Times New Roman" w:cs="宋体"/>
          <w:b/>
          <w:bCs/>
          <w:kern w:val="0"/>
          <w:sz w:val="24"/>
          <w:szCs w:val="24"/>
          <w:lang w:val="zh-CN"/>
        </w:rPr>
        <w:t xml:space="preserve"> http://gkg.kjt.gxzf.gov.cn</w:t>
      </w:r>
      <w:r>
        <w:rPr>
          <w:rFonts w:hint="eastAsia" w:ascii="Times New Roman" w:hAnsi="Times New Roman" w:eastAsia="仿宋_GB2312"/>
          <w:sz w:val="28"/>
          <w:szCs w:val="28"/>
        </w:rPr>
        <w:t>，</w:t>
      </w:r>
      <w:r>
        <w:rPr>
          <w:rFonts w:ascii="Times New Roman" w:hAnsi="Times New Roman" w:eastAsia="仿宋_GB2312"/>
          <w:sz w:val="28"/>
          <w:szCs w:val="28"/>
        </w:rPr>
        <w:t>以下简称系统</w:t>
      </w:r>
      <w:r>
        <w:rPr>
          <w:rFonts w:hint="eastAsia" w:ascii="Times New Roman" w:hAnsi="Times New Roman" w:eastAsia="仿宋_GB2312"/>
          <w:sz w:val="28"/>
          <w:szCs w:val="28"/>
        </w:rPr>
        <w:t>）。点击“注册”，在</w:t>
      </w:r>
      <w:r>
        <w:rPr>
          <w:rFonts w:ascii="Times New Roman" w:hAnsi="Times New Roman" w:eastAsia="仿宋_GB2312"/>
          <w:sz w:val="28"/>
          <w:szCs w:val="28"/>
        </w:rPr>
        <w:t>注册向导页面选择“</w:t>
      </w:r>
      <w:r>
        <w:rPr>
          <w:rFonts w:hint="eastAsia" w:ascii="Times New Roman" w:hAnsi="Times New Roman" w:eastAsia="仿宋_GB2312"/>
          <w:sz w:val="28"/>
          <w:szCs w:val="28"/>
        </w:rPr>
        <w:t>申报单位</w:t>
      </w:r>
      <w:r>
        <w:rPr>
          <w:rFonts w:ascii="Times New Roman" w:hAnsi="Times New Roman" w:eastAsia="仿宋_GB2312"/>
          <w:sz w:val="28"/>
          <w:szCs w:val="28"/>
        </w:rPr>
        <w:t>”角色</w:t>
      </w:r>
      <w:r>
        <w:rPr>
          <w:rFonts w:hint="eastAsia" w:ascii="Times New Roman" w:hAnsi="Times New Roman" w:eastAsia="仿宋_GB2312"/>
          <w:sz w:val="28"/>
          <w:szCs w:val="28"/>
        </w:rPr>
        <w:t>，根据系统提示进行单位简要信息的填写注册。注册后登录系统，及时完善单位详细信息，并按要求上传</w:t>
      </w:r>
      <w:r>
        <w:rPr>
          <w:rFonts w:ascii="Times New Roman" w:hAnsi="Times New Roman" w:eastAsia="仿宋_GB2312"/>
          <w:sz w:val="28"/>
          <w:szCs w:val="28"/>
        </w:rPr>
        <w:t>营业执照</w:t>
      </w:r>
      <w:r>
        <w:rPr>
          <w:rFonts w:hint="eastAsia" w:ascii="Times New Roman" w:hAnsi="Times New Roman" w:eastAsia="仿宋_GB2312"/>
          <w:sz w:val="28"/>
          <w:szCs w:val="28"/>
        </w:rPr>
        <w:t>副本（三证合一）、统一社会信用代码证书或事业单位法人证书副本（二证合一）、银行开户许可证的扫描件和</w:t>
      </w:r>
      <w:r>
        <w:rPr>
          <w:rFonts w:ascii="Times New Roman" w:hAnsi="Times New Roman" w:eastAsia="仿宋_GB2312"/>
          <w:sz w:val="28"/>
          <w:szCs w:val="28"/>
        </w:rPr>
        <w:t>其他附件</w:t>
      </w:r>
      <w:r>
        <w:rPr>
          <w:rFonts w:hint="eastAsia" w:ascii="Times New Roman" w:hAnsi="Times New Roman" w:eastAsia="仿宋_GB2312"/>
          <w:sz w:val="28"/>
          <w:szCs w:val="28"/>
        </w:rPr>
        <w:t>。信息填写完成后提交至科技厅审核（3个工作日内完成审核），科技厅审核通过的单位方可在系统进行项目申报相关操作。</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2.项目负责人注册</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方式一：单位管理员登录系统，添加申报人（即项目负责人），项目负责人通过激活收到的邮件获得账号。获得账号后，须在申报项目前及时登录系统完善个人信息。</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单位管理员在系统对其个人身份进行确认。</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仿宋_GB2312"/>
          <w:sz w:val="28"/>
          <w:szCs w:val="28"/>
        </w:rPr>
        <w:t>项目负责人、单位管理员、推荐单位管理员须在系统完成实名认证，查看签章模板后上传个人/单位签章，以备项目申报通过科技厅审核后及时在系统完成签章。个人/单位签章须提交至科技厅审核后方可使用。个人和单位须对自身在线电子签章的真实性负责。</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.网上填报及审核推荐程序及流程图</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）项目负责人</w:t>
      </w:r>
      <w:r>
        <w:rPr>
          <w:rFonts w:hint="eastAsia" w:ascii="Times New Roman" w:hAnsi="Times New Roman" w:eastAsia="仿宋_GB2312"/>
          <w:sz w:val="28"/>
          <w:szCs w:val="28"/>
        </w:rPr>
        <w:t>在“申报管理”菜单下，点击“新增项目申请”选项，选择相应的项目类别，点击“填写申请”按钮即可进行网上申报书填写（格式见附件3-2和附件3-3）。</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w:t>
      </w:r>
      <w:r>
        <w:rPr>
          <w:rFonts w:hint="eastAsia" w:ascii="Times New Roman" w:hAnsi="Times New Roman" w:eastAsia="仿宋_GB2312"/>
          <w:sz w:val="28"/>
          <w:szCs w:val="28"/>
        </w:rPr>
        <w:t>通过</w:t>
      </w:r>
      <w:r>
        <w:rPr>
          <w:rFonts w:ascii="Times New Roman" w:hAnsi="Times New Roman" w:eastAsia="仿宋_GB2312"/>
          <w:sz w:val="28"/>
          <w:szCs w:val="28"/>
        </w:rPr>
        <w:t>系统下载</w:t>
      </w:r>
      <w:r>
        <w:rPr>
          <w:rFonts w:hint="eastAsia" w:ascii="Times New Roman" w:hAnsi="Times New Roman" w:eastAsia="仿宋_GB2312"/>
          <w:sz w:val="28"/>
          <w:szCs w:val="28"/>
        </w:rPr>
        <w:t>项目可行性研究报告</w:t>
      </w:r>
      <w:r>
        <w:rPr>
          <w:rFonts w:ascii="Times New Roman" w:hAnsi="Times New Roman" w:eastAsia="仿宋_GB2312"/>
          <w:sz w:val="28"/>
          <w:szCs w:val="28"/>
        </w:rPr>
        <w:t>模板，</w:t>
      </w:r>
      <w:r>
        <w:rPr>
          <w:rFonts w:hint="eastAsia" w:ascii="Times New Roman" w:hAnsi="Times New Roman" w:eastAsia="仿宋_GB2312"/>
          <w:sz w:val="28"/>
          <w:szCs w:val="28"/>
        </w:rPr>
        <w:t>编写相应的可行性研究报告并上传到系统中。项目可行性研究报告正文用仿宋四号字体，页面统一为A4纸，采用</w:t>
      </w:r>
      <w:r>
        <w:rPr>
          <w:rFonts w:ascii="Times New Roman" w:hAnsi="Times New Roman" w:eastAsia="仿宋_GB2312"/>
          <w:sz w:val="28"/>
          <w:szCs w:val="28"/>
        </w:rPr>
        <w:t>PDF</w:t>
      </w:r>
      <w:r>
        <w:rPr>
          <w:rFonts w:hint="eastAsia" w:ascii="Times New Roman" w:hAnsi="Times New Roman" w:eastAsia="仿宋_GB2312"/>
          <w:sz w:val="28"/>
          <w:szCs w:val="28"/>
        </w:rPr>
        <w:t>格式，文件大小建议不超过20MB。</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如有其他附件材料，须将附件材料扫描成PDF格式，并按系统要求上传。属于多个单位联合申报的项目，则要上传联合申报合作协议书。联合申报合作协议书、查新报告等上传的附件材料应为加盖有效印章的材料。</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w:t>
      </w:r>
      <w:r>
        <w:rPr>
          <w:rFonts w:ascii="Times New Roman" w:hAnsi="Times New Roman" w:eastAsia="仿宋_GB2312"/>
          <w:sz w:val="28"/>
          <w:szCs w:val="28"/>
        </w:rPr>
        <w:t>项目</w:t>
      </w:r>
      <w:r>
        <w:rPr>
          <w:rFonts w:hint="eastAsia" w:ascii="Times New Roman" w:hAnsi="Times New Roman" w:eastAsia="仿宋_GB2312"/>
          <w:sz w:val="28"/>
          <w:szCs w:val="28"/>
        </w:rPr>
        <w:t>负责</w:t>
      </w:r>
      <w:r>
        <w:rPr>
          <w:rFonts w:ascii="Times New Roman" w:hAnsi="Times New Roman" w:eastAsia="仿宋_GB2312"/>
          <w:sz w:val="28"/>
          <w:szCs w:val="28"/>
        </w:rPr>
        <w:t>人在线提交项目申</w:t>
      </w:r>
      <w:r>
        <w:rPr>
          <w:rFonts w:hint="eastAsia" w:ascii="Times New Roman" w:hAnsi="Times New Roman" w:eastAsia="仿宋_GB2312"/>
          <w:sz w:val="28"/>
          <w:szCs w:val="28"/>
        </w:rPr>
        <w:t>报</w:t>
      </w:r>
      <w:r>
        <w:rPr>
          <w:rFonts w:ascii="Times New Roman" w:hAnsi="Times New Roman" w:eastAsia="仿宋_GB2312"/>
          <w:sz w:val="28"/>
          <w:szCs w:val="28"/>
        </w:rPr>
        <w:t>书，</w:t>
      </w:r>
      <w:r>
        <w:rPr>
          <w:rFonts w:hint="eastAsia" w:ascii="Times New Roman" w:hAnsi="Times New Roman" w:eastAsia="仿宋_GB2312"/>
          <w:sz w:val="28"/>
          <w:szCs w:val="28"/>
        </w:rPr>
        <w:t>申报单位和推荐</w:t>
      </w:r>
      <w:r>
        <w:rPr>
          <w:rFonts w:ascii="Times New Roman" w:hAnsi="Times New Roman" w:eastAsia="仿宋_GB2312"/>
          <w:sz w:val="28"/>
          <w:szCs w:val="28"/>
        </w:rPr>
        <w:t>单位按系统提示</w:t>
      </w:r>
      <w:r>
        <w:rPr>
          <w:rFonts w:hint="eastAsia" w:ascii="Times New Roman" w:hAnsi="Times New Roman" w:eastAsia="仿宋_GB2312"/>
          <w:sz w:val="28"/>
          <w:szCs w:val="28"/>
        </w:rPr>
        <w:t>依次进行</w:t>
      </w:r>
      <w:r>
        <w:rPr>
          <w:rFonts w:ascii="Times New Roman" w:hAnsi="Times New Roman" w:eastAsia="仿宋_GB2312"/>
          <w:sz w:val="28"/>
          <w:szCs w:val="28"/>
        </w:rPr>
        <w:t>审核及推荐</w:t>
      </w:r>
      <w:r>
        <w:rPr>
          <w:rFonts w:hint="eastAsia" w:ascii="Times New Roman" w:hAnsi="Times New Roman" w:eastAsia="仿宋_GB2312"/>
          <w:sz w:val="28"/>
          <w:szCs w:val="28"/>
        </w:rPr>
        <w:t>后</w:t>
      </w:r>
      <w:r>
        <w:rPr>
          <w:rFonts w:ascii="Times New Roman" w:hAnsi="Times New Roman" w:eastAsia="仿宋_GB2312"/>
          <w:sz w:val="28"/>
          <w:szCs w:val="28"/>
        </w:rPr>
        <w:t>，项目申</w:t>
      </w:r>
      <w:r>
        <w:rPr>
          <w:rFonts w:hint="eastAsia" w:ascii="Times New Roman" w:hAnsi="Times New Roman" w:eastAsia="仿宋_GB2312"/>
          <w:sz w:val="28"/>
          <w:szCs w:val="28"/>
        </w:rPr>
        <w:t>报</w:t>
      </w:r>
      <w:r>
        <w:rPr>
          <w:rFonts w:ascii="Times New Roman" w:hAnsi="Times New Roman" w:eastAsia="仿宋_GB2312"/>
          <w:sz w:val="28"/>
          <w:szCs w:val="28"/>
        </w:rPr>
        <w:t>书在线提交到指定的项目管理专业机构。</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.审核通过</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项目管理专业机构应在5个工作日内对项目申报材料的完整性、合规性进行审核。审核通过后，系统</w:t>
      </w:r>
      <w:r>
        <w:rPr>
          <w:rFonts w:ascii="Times New Roman" w:hAnsi="Times New Roman" w:eastAsia="仿宋_GB2312"/>
          <w:sz w:val="28"/>
          <w:szCs w:val="28"/>
        </w:rPr>
        <w:t>自动</w:t>
      </w:r>
      <w:r>
        <w:rPr>
          <w:rFonts w:hint="eastAsia" w:ascii="Times New Roman" w:hAnsi="Times New Roman" w:eastAsia="仿宋_GB2312"/>
          <w:sz w:val="28"/>
          <w:szCs w:val="28"/>
        </w:rPr>
        <w:t>生成带有</w:t>
      </w:r>
      <w:r>
        <w:rPr>
          <w:rFonts w:ascii="Times New Roman" w:hAnsi="Times New Roman" w:eastAsia="仿宋_GB2312"/>
          <w:sz w:val="28"/>
          <w:szCs w:val="28"/>
        </w:rPr>
        <w:t>申报编号</w:t>
      </w:r>
      <w:r>
        <w:rPr>
          <w:rFonts w:hint="eastAsia" w:ascii="Times New Roman" w:hAnsi="Times New Roman" w:eastAsia="仿宋_GB2312"/>
          <w:sz w:val="28"/>
          <w:szCs w:val="28"/>
        </w:rPr>
        <w:t>和条形码的pdf申报书并通知项目负责人。</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签章及受理</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通过专业机构审核的申报书，负责人、单位管理员依次通过系统完成签章加盖工作，专业机构受理人员3个工作日内审核确认无误后，点击“确认签章”，即可完成项目受理工作。申报单位若有需要可从申报系统打印受理通知书。</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项目申报受理流程图见图1 。</w:t>
      </w:r>
    </w:p>
    <w:p>
      <w:pPr>
        <w:overflowPunct w:val="0"/>
        <w:autoSpaceDE w:val="0"/>
        <w:autoSpaceDN w:val="0"/>
        <w:jc w:val="center"/>
        <w:rPr>
          <w:rFonts w:ascii="黑体" w:hAnsi="Times New Roman" w:eastAsia="黑体"/>
          <w:sz w:val="32"/>
          <w:szCs w:val="32"/>
        </w:rPr>
      </w:pPr>
      <w:r>
        <w:rPr>
          <w:rFonts w:ascii="Times New Roman" w:hAnsi="Times New Roman" w:eastAsia="仿宋_GB2312"/>
          <w:sz w:val="32"/>
          <w:szCs w:val="32"/>
        </w:rPr>
        <w:drawing>
          <wp:inline distT="0" distB="0" distL="114300" distR="114300">
            <wp:extent cx="5615940" cy="339026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5615940" cy="3390265"/>
                    </a:xfrm>
                    <a:prstGeom prst="rect">
                      <a:avLst/>
                    </a:prstGeom>
                    <a:noFill/>
                    <a:ln>
                      <a:noFill/>
                    </a:ln>
                  </pic:spPr>
                </pic:pic>
              </a:graphicData>
            </a:graphic>
          </wp:inline>
        </w:drawing>
      </w:r>
      <w:r>
        <w:rPr>
          <w:rFonts w:hint="eastAsia" w:ascii="黑体" w:hAnsi="宋体" w:eastAsia="黑体"/>
          <w:sz w:val="24"/>
          <w:szCs w:val="24"/>
        </w:rPr>
        <w:t>图1  项目申报受理流程图</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（二）推荐（管理）部门审核推荐说明</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区直各有关主管部门（单位）、各市科技局负责对本部门和本区域的项目申报工作进行指导，负责在系统上对项目申报的材料进行形式审查、审核及推荐工作。具体操作如下：</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（1）登录系统。</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（2）在“申报管理”菜单下，选择“审核申请书”功能，通过系统完成网上项目审核与推荐工作。</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通过系统完成专业机构审核通过的申报书的签章加盖工作。</w:t>
      </w:r>
    </w:p>
    <w:p>
      <w:pPr>
        <w:widowControl/>
        <w:spacing w:line="560" w:lineRule="exact"/>
        <w:ind w:firstLine="560" w:firstLineChars="200"/>
        <w:rPr>
          <w:rFonts w:ascii="Times New Roman" w:hAnsi="Times New Roman" w:eastAsia="楷体_GB2312"/>
          <w:bCs/>
          <w:sz w:val="28"/>
          <w:szCs w:val="28"/>
        </w:rPr>
      </w:pPr>
      <w:r>
        <w:rPr>
          <w:rFonts w:hint="eastAsia" w:ascii="Times New Roman" w:hAnsi="Times New Roman" w:eastAsia="楷体_GB2312"/>
          <w:bCs/>
          <w:sz w:val="28"/>
          <w:szCs w:val="28"/>
        </w:rPr>
        <w:t>（三）特别说明</w:t>
      </w:r>
    </w:p>
    <w:p>
      <w:pPr>
        <w:overflowPunct w:val="0"/>
        <w:autoSpaceDE w:val="0"/>
        <w:autoSpaceDN w:val="0"/>
        <w:spacing w:line="520" w:lineRule="exact"/>
        <w:ind w:firstLine="420" w:firstLineChars="200"/>
        <w:rPr>
          <w:rFonts w:ascii="Times New Roman" w:hAnsi="Times New Roman" w:eastAsia="仿宋_GB2312"/>
          <w:sz w:val="28"/>
          <w:szCs w:val="28"/>
        </w:rPr>
      </w:pPr>
      <w:r>
        <w:fldChar w:fldCharType="begin"/>
      </w:r>
      <w:r>
        <w:instrText xml:space="preserve"> HYPERLINK "mailto:如申报单位登录名或密码丢失，可通过系统找回密码功能找回密码，也可以通过在申报单位的营业执照副本（三证合一）复印件、统一社会信用代码证书复印件或事业单位法人证书副本（二证合一）复印件中注明" </w:instrText>
      </w:r>
      <w:r>
        <w:fldChar w:fldCharType="separate"/>
      </w:r>
      <w:r>
        <w:rPr>
          <w:rFonts w:hint="eastAsia" w:ascii="Times New Roman" w:hAnsi="Times New Roman" w:eastAsia="仿宋_GB2312"/>
          <w:sz w:val="28"/>
          <w:szCs w:val="28"/>
        </w:rPr>
        <w:t>如申报单位登录名或密码丢失，可通过系统找回密码功能找回密码，也可以通过在申报单位的营业执照副本（三证合一）复印件、统一社会信用代码证书复印件或事业单位法人证书副本（二证合一）复印件中注明“查询登录名和密码”及联系人姓名、电子邮件、电话，盖章后拍照或扫描发送至科技厅发展规划与资源配置处邮箱（gpc@kjt.gxzf.gov.cn）或发至传真至0771-2844705申请重置登录名和密码。</w:t>
      </w:r>
      <w:r>
        <w:rPr>
          <w:rFonts w:hint="eastAsia" w:ascii="Times New Roman" w:hAnsi="Times New Roman" w:eastAsia="仿宋_GB2312"/>
          <w:sz w:val="28"/>
          <w:szCs w:val="28"/>
        </w:rPr>
        <w:fldChar w:fldCharType="end"/>
      </w:r>
    </w:p>
    <w:p>
      <w:pPr>
        <w:overflowPunct w:val="0"/>
        <w:autoSpaceDE w:val="0"/>
        <w:autoSpaceDN w:val="0"/>
        <w:spacing w:line="560" w:lineRule="exact"/>
        <w:ind w:firstLine="560" w:firstLineChars="200"/>
        <w:rPr>
          <w:rFonts w:ascii="Times New Roman" w:hAnsi="Times New Roman" w:eastAsia="仿宋_GB2312"/>
          <w:sz w:val="28"/>
          <w:szCs w:val="28"/>
        </w:rPr>
      </w:pPr>
    </w:p>
    <w:p>
      <w:pPr>
        <w:overflowPunct w:val="0"/>
        <w:autoSpaceDE w:val="0"/>
        <w:autoSpaceDN w:val="0"/>
        <w:spacing w:line="53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四、申报项目需要提供的材料和要求</w:t>
      </w:r>
    </w:p>
    <w:p>
      <w:pPr>
        <w:widowControl/>
        <w:spacing w:line="53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（一）申报项目需要提供的材料</w:t>
      </w:r>
    </w:p>
    <w:p>
      <w:pPr>
        <w:overflowPunct w:val="0"/>
        <w:autoSpaceDE w:val="0"/>
        <w:autoSpaceDN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.《广西科技基地和人才专项项目申报书》或《广西技术创新引导专项项目申报书》。</w:t>
      </w:r>
    </w:p>
    <w:p>
      <w:pPr>
        <w:overflowPunct w:val="0"/>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2.《广西科技基地和人才专项项目可行性研究报告》或《广西技术创新引导专项项目可行性研究报告》。</w:t>
      </w:r>
    </w:p>
    <w:p>
      <w:pPr>
        <w:overflowPunct w:val="0"/>
        <w:autoSpaceDE w:val="0"/>
        <w:autoSpaceDN w:val="0"/>
        <w:spacing w:line="520" w:lineRule="exact"/>
        <w:ind w:firstLine="560" w:firstLineChars="200"/>
        <w:rPr>
          <w:rFonts w:ascii="Times New Roman" w:hAnsi="Times New Roman" w:eastAsia="仿宋_GB2312"/>
          <w:b/>
          <w:sz w:val="28"/>
          <w:szCs w:val="28"/>
        </w:rPr>
      </w:pPr>
      <w:r>
        <w:rPr>
          <w:rFonts w:hint="eastAsia" w:ascii="Times New Roman" w:hAnsi="Times New Roman" w:eastAsia="仿宋_GB2312"/>
          <w:sz w:val="28"/>
          <w:szCs w:val="28"/>
        </w:rPr>
        <w:t>3.项目申报附件。具体见各类申报书格式中的附件清单。</w:t>
      </w:r>
    </w:p>
    <w:p>
      <w:pPr>
        <w:widowControl/>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（二）申报项目材料的真实性要求</w:t>
      </w:r>
    </w:p>
    <w:p>
      <w:pPr>
        <w:overflowPunct w:val="0"/>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申报单位对项目材料的真实性负责。属于保密的材料，按有关规定执行。</w:t>
      </w:r>
    </w:p>
    <w:p>
      <w:pPr>
        <w:overflowPunct w:val="0"/>
        <w:autoSpaceDE w:val="0"/>
        <w:autoSpaceDN w:val="0"/>
        <w:spacing w:line="520" w:lineRule="exact"/>
        <w:ind w:firstLine="560" w:firstLineChars="200"/>
        <w:rPr>
          <w:rFonts w:ascii="Times New Roman" w:hAnsi="Times New Roman" w:eastAsia="仿宋_GB2312"/>
          <w:sz w:val="28"/>
          <w:szCs w:val="28"/>
        </w:rPr>
      </w:pPr>
    </w:p>
    <w:p>
      <w:pPr>
        <w:overflowPunct w:val="0"/>
        <w:autoSpaceDE w:val="0"/>
        <w:autoSpaceDN w:val="0"/>
        <w:spacing w:line="52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五、咨询方式</w:t>
      </w:r>
    </w:p>
    <w:p>
      <w:pPr>
        <w:overflowPunct w:val="0"/>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（一）对申报须知有疑问，请与科技厅发展规划与资源配置处联系：0771－2630995、2630956。</w:t>
      </w:r>
    </w:p>
    <w:p>
      <w:pPr>
        <w:overflowPunct w:val="0"/>
        <w:autoSpaceDE w:val="0"/>
        <w:autoSpaceDN w:val="0"/>
        <w:spacing w:line="520" w:lineRule="exact"/>
        <w:ind w:right="-420" w:rightChars="-200"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（二）对申报系统操作有疑问，请与广西科技信息管理平台联系：0771－966118－1。</w:t>
      </w:r>
    </w:p>
    <w:p>
      <w:pPr>
        <w:overflowPunct w:val="0"/>
        <w:autoSpaceDE w:val="0"/>
        <w:autoSpaceDN w:val="0"/>
        <w:spacing w:line="560" w:lineRule="exact"/>
        <w:ind w:right="-420" w:rightChars="-200"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（三）专业机构咨询电话：广西科技项目评估中心 0771-5852295、0771-5892607；广西科技情报学会 0771-5330527。</w:t>
      </w:r>
    </w:p>
    <w:p>
      <w:pPr>
        <w:overflowPunct w:val="0"/>
        <w:autoSpaceDE w:val="0"/>
        <w:autoSpaceDN w:val="0"/>
        <w:spacing w:line="520" w:lineRule="exact"/>
        <w:ind w:right="-420" w:rightChars="-200" w:firstLine="640" w:firstLineChars="200"/>
        <w:rPr>
          <w:rFonts w:ascii="Times New Roman" w:hAnsi="Times New Roman" w:eastAsia="仿宋_GB2312"/>
          <w:sz w:val="28"/>
          <w:szCs w:val="28"/>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haracter">
                  <wp:posOffset>1530985</wp:posOffset>
                </wp:positionH>
                <wp:positionV relativeFrom="line">
                  <wp:posOffset>504190</wp:posOffset>
                </wp:positionV>
                <wp:extent cx="1270" cy="14605"/>
                <wp:effectExtent l="4445" t="3175" r="13335" b="10795"/>
                <wp:wrapNone/>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 name="图片 2"/>
                            <w14:cNvContentPartPr>
                              <a14:cpLocks xmlns:a14="http://schemas.microsoft.com/office/drawing/2010/main" noChangeAspect="1"/>
                            </w14:cNvContentPartPr>
                          </w14:nvContentPartPr>
                          <w14:xfrm>
                            <a:off x="0" y="0"/>
                            <a:ext cx="3810" cy="23495"/>
                          </w14:xfrm>
                        </w14:contentPart>
                      </mc:Choice>
                    </mc:AlternateContent>
                  </a:graphicData>
                </a:graphic>
              </wp:anchor>
            </w:drawing>
          </mc:Choice>
          <mc:Fallback>
            <w:pict>
              <v:shape id="图片 2" o:spid="_x0000_s1026" o:spt="75" style="position:absolute;left:0pt;margin-left:120.55pt;margin-top:39.7pt;height:1.15pt;width:0.1pt;mso-position-horizontal-relative:char;mso-position-vertical-relative:line;z-index:251659264;mso-width-relative:page;mso-height-relative:page;" coordsize="21600,21600" o:gfxdata="UEsDBAoAAAAAAIdO4kAAAAAAAAAAAAAAAAAEAAAAZHJzL1BLAwQUAAAACACHTuJAopLrdNcAAAAJ&#10;AQAADwAAAGRycy9kb3ducmV2LnhtbE2PwU7DMAyG70i8Q2QkLoilLdW6dU0ngQQ3hNjg7jZeW5E4&#10;VZNthacnnNjR9qff319tZ2vEiSY/OFaQLhIQxK3TA3cKPvbP9ysQPiBrNI5JwTd52NbXVxWW2p35&#10;nU670IkYwr5EBX0IYymlb3uy6BduJI63g5sshjhOndQTnmO4NTJLkqW0OHD80ONITz21X7ujVfBj&#10;X7S5w8LsXxsyydty/gzFo1K3N2myARFoDv8w/OlHdaijU+OOrL0wCrI8TSOqoFjnICKQ5XlcNApW&#10;D2uQdSUvG9S/UEsDBBQAAAAIAIdO4kCRiNsTvwEAAPcDAAAOAAAAZHJzL2Uyb0RvYy54bWytU1tu&#10;2zAQ/C+QOxD8jyVaSpMKloMiRoEAbeqP5AAMRVpExAeWtOWcoOgZepfepug1spKs2nERwCj6Iyx3&#10;xdmZneXsemsaspEQtLMlZZOUEmmFq7RdlfTh/tP5FSUhclvxxllZ0mcZ6PX87N2s9YWcuto1lQSC&#10;IDYUrS9pHaMvkiSIWhoeJs5Li0XlwPCIR1glFfAW0U2TTNP0fdI6qDw4IUPA7GIo0h0inALolNJC&#10;LpxYG2njgAqy4RElhVr7QOc9W6WkiF+VCjKSpqR5nl9QEkuasUsMsBXLsgyjR4zSyw8XNJnPeLEC&#10;7mstdoT4KYSOFBquLVL4A7XgkZM16L+gjBbgglNxIpxJBln9fFATS48mdWufOl0sF2sohLMRtS85&#10;xNGLvvAvLUyDI2i/uArdFg38ZysIFLoqKdxWbE/fbm72Apawl3W3WQLp/meUWG6Q0a8fP39//0am&#10;nTmj+Lvj65zlhfCfnXgKo28sP20WO++GiffOEetuam5X8mPwuEAdF+ydvNl8rLwlaqvAdNuA/pJt&#10;SfHBPXffftnkNhKByeyKYV5gYZrlwyaOsMP18XRgPHJ6tWKH547vwXudvwBQSwMECgAAAAAAh07i&#10;QAAAAAAAAAAAAAAAAAgAAABkcnMvaW5rL1BLAwQUAAAACACHTuJANnULWcUBAAAdBAAAEAAAAGRy&#10;cy9pbmsvaW5rMS54bWydU02PmzAQvVfqf7C8h700YPORAFqyh0orVWqlqptK7ZEFJ1gLdmSbkPz7&#10;DgacSKWrVTkgmPG89+bN+OHx3DboxJTmUuSYegQjJkpZcXHI8c/d0yrBSJtCVEUjBcvxhWn8uP34&#10;4YGL17bJ4I0AQejhq21yXBtzzHy/73uvDz2pDn5ASOh/Ea/fvuLtVFWxPRfcAKWeQ6UUhp3NAJbx&#10;KselORN3HrCfZadK5tJDRJXXE0YVJXuSqi2MQ6wLIViDRNGC7l8YmcsRPjjwHJjCqAMFGoha7C+X&#10;/H67xLcdZ/9m/q7kkSnD2bXJUdKUuKBy/LfqRpmKadl0gzMYnYqmA8FB4oXROorX6zRIaRg55dRf&#10;0P43NrTx/9hTk5PQ246mjBvN7KHhLYOFaY9uVkbDUg3hZ6PsWgUkoCsSr4J4R9IsCrMoGWYwc42b&#10;MOO9qE7XDutFXWduM67fsceeV6Z21hGPBOBcQgihSUhJHDvzbq1bAqoZP9TmFomm7y4uZSNhw6YB&#10;3gE9PNc1W+Lbc7OTnzt1Yq6O3phiS5xFC/fHriGabtEPts/xnb1CyFaOAWveZpMmiG4ikpBP9+l9&#10;lM6+WwRHAXPd/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eRi8nbgAAAAhAQAAGQAAAGRycy9fcmVscy9lMm9Eb2MueG1sLnJlbHOFz7FqxDAM&#10;BuC90Hcw2hslHcpR4mQ5DrKWFG41jpKYxLKxnNJ7+3rswcENGoTQ90tt/+t39UNJXGANTVWDIrZh&#10;crxo+B4vbydQkg1PZg9MGm4k0HevL+0X7SaXJVldFFUUFg1rzvETUexK3kgVInGZzCF5k0ubFozG&#10;bmYhfK/rD0z/DejuTDVMGtIwNaDGWyzJz+0wz87SOdjDE+cHEWgPycFf/V5QkxbKGhxvWKqpyqGA&#10;XYt3j3V/UEsDBBQAAAAIAIdO4kADFSnaBQEAAC0CAAATAAAAW0NvbnRlbnRfVHlwZXNdLnhtbJWR&#10;wU7DMBBE70j8g+UrSpz2gBBq0gMpR0CofIBlbxKr9trymtD+PU7aXhCl4uCDvTNvRuvVeu8sGyGS&#10;8VjzRVlxBqi8NtjX/GP7XDxwRkmiltYj1PwAxNfN7c1qewhALLuRaj6kFB6FIDWAk1T6AJgnnY9O&#10;pnyNvQhS7WQPYllV90J5TICpSBODN6sWOvlpE9vs8/OxSQRLnD0dhVNWzWUI1iiZclMxov6RUpwS&#10;yuycNTSYQHe5Bhe/JkyTywEn32teTTQa2JuM6UW6XEPoSEL7L4wwln9DppaOCt91RkHZRmqz7R3G&#10;c6tLdFj61qv/wjez6xrb4E7ks7hCzxJnzywxf3bzDVBLAQIUABQAAAAIAIdO4kADFSnaBQEAAC0C&#10;AAATAAAAAAAAAAEAIAAAAF8HAABbQ29udGVudF9UeXBlc10ueG1sUEsBAhQACgAAAAAAh07iQAAA&#10;AAAAAAAAAAAAAAYAAAAAAAAAAAAQAAAAKgUAAF9yZWxzL1BLAQIUABQAAAAIAIdO4kCKFGY80QAA&#10;AJQBAAALAAAAAAAAAAEAIAAAAE4FAABfcmVscy8ucmVsc1BLAQIUAAoAAAAAAIdO4kAAAAAAAAAA&#10;AAAAAAAEAAAAAAAAAAAAEAAAAAAAAABkcnMvUEsBAhQACgAAAAAAh07iQAAAAAAAAAAAAAAAAAoA&#10;AAAAAAAAAAAQAAAASAYAAGRycy9fcmVscy9QSwECFAAUAAAACACHTuJAeRi8nbgAAAAhAQAAGQAA&#10;AAAAAAABACAAAABwBgAAZHJzL19yZWxzL2Uyb0RvYy54bWwucmVsc1BLAQIUABQAAAAIAIdO4kCi&#10;kut01wAAAAkBAAAPAAAAAAAAAAEAIAAAACIAAABkcnMvZG93bnJldi54bWxQSwECFAAUAAAACACH&#10;TuJAkYjbE78BAAD3AwAADgAAAAAAAAABACAAAAAmAQAAZHJzL2Uyb0RvYy54bWxQSwECFAAKAAAA&#10;AACHTuJAAAAAAAAAAAAAAAAACAAAAAAAAAAAABAAAAARAwAAZHJzL2luay9QSwECFAAUAAAACACH&#10;TuJANnULWcUBAAAdBAAAEAAAAAAAAAABACAAAAA3AwAAZHJzL2luay9pbmsxLnhtbFBLBQYAAAAA&#10;CgAKAEwCAACVCAAAAAA=&#10;">
                <v:imagedata r:id="rId7" o:title=""/>
                <o:lock v:ext="edit"/>
              </v:shape>
            </w:pict>
          </mc:Fallback>
        </mc:AlternateContent>
      </w:r>
      <w:r>
        <w:rPr>
          <w:rFonts w:hint="eastAsia" w:ascii="Times New Roman" w:hAnsi="Times New Roman" w:eastAsia="仿宋_GB2312"/>
          <w:sz w:val="28"/>
          <w:szCs w:val="28"/>
        </w:rPr>
        <w:t>（四）对申报指南内容有疑问，请与科技厅有关业务处联系：</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法规综合处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－2620398；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基础研究处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－2631652；</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高新技术处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－2618455；</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农业农村科技处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－2802128；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社会发展科技处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－2633078；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成果转化与区域创新处     联系电话：0771－2618462；</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外国专家服务与引进智力处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－5863943；</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对外交流合作处</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－2633079；</w:t>
      </w:r>
    </w:p>
    <w:p>
      <w:pPr>
        <w:overflowPunct w:val="0"/>
        <w:autoSpaceDE w:val="0"/>
        <w:autoSpaceDN w:val="0"/>
        <w:spacing w:line="560" w:lineRule="exact"/>
        <w:ind w:firstLine="560" w:firstLineChars="200"/>
      </w:pPr>
      <w:r>
        <w:rPr>
          <w:rFonts w:hint="eastAsia" w:ascii="Times New Roman" w:hAnsi="Times New Roman" w:eastAsia="仿宋_GB2312"/>
          <w:sz w:val="28"/>
          <w:szCs w:val="28"/>
        </w:rPr>
        <w:t>人才与人事工作处</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联系电话：</w:t>
      </w:r>
      <w:r>
        <w:rPr>
          <w:rFonts w:ascii="Times New Roman" w:hAnsi="Times New Roman" w:eastAsia="仿宋_GB2312"/>
          <w:sz w:val="28"/>
          <w:szCs w:val="28"/>
        </w:rPr>
        <w:t>0771</w:t>
      </w:r>
      <w:r>
        <w:rPr>
          <w:rFonts w:hint="eastAsia" w:ascii="Times New Roman" w:hAnsi="Times New Roman" w:eastAsia="仿宋_GB2312"/>
          <w:sz w:val="28"/>
          <w:szCs w:val="28"/>
        </w:rPr>
        <w:t>－2630952。</w:t>
      </w:r>
    </w:p>
    <w:sectPr>
      <w:footerReference r:id="rId3" w:type="default"/>
      <w:pgSz w:w="11906" w:h="16838"/>
      <w:pgMar w:top="2098"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547877200"/>
    </w:sdtPr>
    <w:sdtEndPr>
      <w:rPr>
        <w:sz w:val="24"/>
        <w:szCs w:val="24"/>
      </w:rPr>
    </w:sdtEndPr>
    <w:sdtContent>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B774"/>
    <w:multiLevelType w:val="singleLevel"/>
    <w:tmpl w:val="8379B77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F"/>
    <w:rsid w:val="000005DA"/>
    <w:rsid w:val="00000674"/>
    <w:rsid w:val="000009F7"/>
    <w:rsid w:val="00000AA6"/>
    <w:rsid w:val="00000AF8"/>
    <w:rsid w:val="00001B5A"/>
    <w:rsid w:val="00002CDB"/>
    <w:rsid w:val="000031D1"/>
    <w:rsid w:val="00003924"/>
    <w:rsid w:val="00003E0B"/>
    <w:rsid w:val="000041E7"/>
    <w:rsid w:val="00005CB3"/>
    <w:rsid w:val="000075F1"/>
    <w:rsid w:val="000077D9"/>
    <w:rsid w:val="00011AA1"/>
    <w:rsid w:val="00011D5B"/>
    <w:rsid w:val="000135F3"/>
    <w:rsid w:val="000149A7"/>
    <w:rsid w:val="0001532E"/>
    <w:rsid w:val="00015A6D"/>
    <w:rsid w:val="00016A90"/>
    <w:rsid w:val="00016CCD"/>
    <w:rsid w:val="00016DB1"/>
    <w:rsid w:val="000175D0"/>
    <w:rsid w:val="000212FB"/>
    <w:rsid w:val="00021381"/>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3F89"/>
    <w:rsid w:val="00044054"/>
    <w:rsid w:val="00046249"/>
    <w:rsid w:val="0004638D"/>
    <w:rsid w:val="00046E10"/>
    <w:rsid w:val="00046E2A"/>
    <w:rsid w:val="0004790F"/>
    <w:rsid w:val="000501EC"/>
    <w:rsid w:val="000505EF"/>
    <w:rsid w:val="00050CEE"/>
    <w:rsid w:val="00051196"/>
    <w:rsid w:val="000512F5"/>
    <w:rsid w:val="00051B07"/>
    <w:rsid w:val="00051D45"/>
    <w:rsid w:val="00052298"/>
    <w:rsid w:val="00053CB0"/>
    <w:rsid w:val="00055295"/>
    <w:rsid w:val="00055662"/>
    <w:rsid w:val="00056BC9"/>
    <w:rsid w:val="00056E6A"/>
    <w:rsid w:val="000570D3"/>
    <w:rsid w:val="0005739D"/>
    <w:rsid w:val="00057415"/>
    <w:rsid w:val="000575FE"/>
    <w:rsid w:val="00057A74"/>
    <w:rsid w:val="00060A75"/>
    <w:rsid w:val="00060CDF"/>
    <w:rsid w:val="00062E19"/>
    <w:rsid w:val="00063598"/>
    <w:rsid w:val="000636A8"/>
    <w:rsid w:val="00064787"/>
    <w:rsid w:val="0006606A"/>
    <w:rsid w:val="00066084"/>
    <w:rsid w:val="00066DAF"/>
    <w:rsid w:val="000674A0"/>
    <w:rsid w:val="00070316"/>
    <w:rsid w:val="00070C79"/>
    <w:rsid w:val="000715E8"/>
    <w:rsid w:val="00071790"/>
    <w:rsid w:val="00071DD0"/>
    <w:rsid w:val="00071E5A"/>
    <w:rsid w:val="000721F9"/>
    <w:rsid w:val="00072EA8"/>
    <w:rsid w:val="0007407E"/>
    <w:rsid w:val="00074509"/>
    <w:rsid w:val="0007504E"/>
    <w:rsid w:val="00075DCC"/>
    <w:rsid w:val="000774CE"/>
    <w:rsid w:val="00077676"/>
    <w:rsid w:val="000779DA"/>
    <w:rsid w:val="0008122F"/>
    <w:rsid w:val="0008144A"/>
    <w:rsid w:val="00081836"/>
    <w:rsid w:val="0008259C"/>
    <w:rsid w:val="00082724"/>
    <w:rsid w:val="00082941"/>
    <w:rsid w:val="00082E91"/>
    <w:rsid w:val="0008311C"/>
    <w:rsid w:val="0008454F"/>
    <w:rsid w:val="0008514D"/>
    <w:rsid w:val="000872CF"/>
    <w:rsid w:val="000900E1"/>
    <w:rsid w:val="0009017A"/>
    <w:rsid w:val="0009044A"/>
    <w:rsid w:val="0009196C"/>
    <w:rsid w:val="000928BC"/>
    <w:rsid w:val="000937AD"/>
    <w:rsid w:val="00093D07"/>
    <w:rsid w:val="00094660"/>
    <w:rsid w:val="00094C09"/>
    <w:rsid w:val="00094E74"/>
    <w:rsid w:val="00095AD2"/>
    <w:rsid w:val="0009702A"/>
    <w:rsid w:val="00097E6E"/>
    <w:rsid w:val="000A107B"/>
    <w:rsid w:val="000A14E4"/>
    <w:rsid w:val="000A2A90"/>
    <w:rsid w:val="000A3089"/>
    <w:rsid w:val="000A327D"/>
    <w:rsid w:val="000A3F71"/>
    <w:rsid w:val="000A52B7"/>
    <w:rsid w:val="000A5D6F"/>
    <w:rsid w:val="000A6BF9"/>
    <w:rsid w:val="000A6FDA"/>
    <w:rsid w:val="000B10B1"/>
    <w:rsid w:val="000B1FA8"/>
    <w:rsid w:val="000B292C"/>
    <w:rsid w:val="000B5C3D"/>
    <w:rsid w:val="000B5F36"/>
    <w:rsid w:val="000C0DF5"/>
    <w:rsid w:val="000C166C"/>
    <w:rsid w:val="000C3877"/>
    <w:rsid w:val="000C56D4"/>
    <w:rsid w:val="000C5A4E"/>
    <w:rsid w:val="000C5CB5"/>
    <w:rsid w:val="000C5DB0"/>
    <w:rsid w:val="000C6E55"/>
    <w:rsid w:val="000C775C"/>
    <w:rsid w:val="000D09CF"/>
    <w:rsid w:val="000D197F"/>
    <w:rsid w:val="000D321C"/>
    <w:rsid w:val="000D3680"/>
    <w:rsid w:val="000D42A4"/>
    <w:rsid w:val="000D48C7"/>
    <w:rsid w:val="000D56F1"/>
    <w:rsid w:val="000D5F35"/>
    <w:rsid w:val="000D7956"/>
    <w:rsid w:val="000E0144"/>
    <w:rsid w:val="000E02DF"/>
    <w:rsid w:val="000E20BF"/>
    <w:rsid w:val="000E293F"/>
    <w:rsid w:val="000E3BC0"/>
    <w:rsid w:val="000E4027"/>
    <w:rsid w:val="000E6973"/>
    <w:rsid w:val="000E7200"/>
    <w:rsid w:val="000F0816"/>
    <w:rsid w:val="000F19E9"/>
    <w:rsid w:val="000F36ED"/>
    <w:rsid w:val="000F3861"/>
    <w:rsid w:val="000F4BB0"/>
    <w:rsid w:val="000F521A"/>
    <w:rsid w:val="000F52B1"/>
    <w:rsid w:val="000F5942"/>
    <w:rsid w:val="000F5FEC"/>
    <w:rsid w:val="000F6255"/>
    <w:rsid w:val="000F670C"/>
    <w:rsid w:val="000F6DFE"/>
    <w:rsid w:val="000F6F28"/>
    <w:rsid w:val="000F726A"/>
    <w:rsid w:val="000F77C1"/>
    <w:rsid w:val="000F7EA4"/>
    <w:rsid w:val="00100DD1"/>
    <w:rsid w:val="00101061"/>
    <w:rsid w:val="00101361"/>
    <w:rsid w:val="00101662"/>
    <w:rsid w:val="00102276"/>
    <w:rsid w:val="00102665"/>
    <w:rsid w:val="00103C87"/>
    <w:rsid w:val="0010483A"/>
    <w:rsid w:val="001052F5"/>
    <w:rsid w:val="0010534E"/>
    <w:rsid w:val="00105430"/>
    <w:rsid w:val="001056CA"/>
    <w:rsid w:val="0010652F"/>
    <w:rsid w:val="00106AB7"/>
    <w:rsid w:val="00106DCE"/>
    <w:rsid w:val="00106DF3"/>
    <w:rsid w:val="0010724E"/>
    <w:rsid w:val="00110BF3"/>
    <w:rsid w:val="00110F61"/>
    <w:rsid w:val="001130B4"/>
    <w:rsid w:val="0011356D"/>
    <w:rsid w:val="00115017"/>
    <w:rsid w:val="00115079"/>
    <w:rsid w:val="00115F89"/>
    <w:rsid w:val="001173C9"/>
    <w:rsid w:val="00121270"/>
    <w:rsid w:val="00122507"/>
    <w:rsid w:val="00122A80"/>
    <w:rsid w:val="00123213"/>
    <w:rsid w:val="00124CF8"/>
    <w:rsid w:val="0012530F"/>
    <w:rsid w:val="001253CF"/>
    <w:rsid w:val="00125741"/>
    <w:rsid w:val="00125E9B"/>
    <w:rsid w:val="00130084"/>
    <w:rsid w:val="0013114E"/>
    <w:rsid w:val="00131675"/>
    <w:rsid w:val="00132EF6"/>
    <w:rsid w:val="0013540B"/>
    <w:rsid w:val="0013540E"/>
    <w:rsid w:val="00135A4F"/>
    <w:rsid w:val="00136022"/>
    <w:rsid w:val="001369FC"/>
    <w:rsid w:val="0013781E"/>
    <w:rsid w:val="00137BF4"/>
    <w:rsid w:val="00144362"/>
    <w:rsid w:val="00144D33"/>
    <w:rsid w:val="001456B8"/>
    <w:rsid w:val="001464EE"/>
    <w:rsid w:val="00146927"/>
    <w:rsid w:val="00146EC9"/>
    <w:rsid w:val="0014777D"/>
    <w:rsid w:val="00151240"/>
    <w:rsid w:val="00151668"/>
    <w:rsid w:val="00151AC6"/>
    <w:rsid w:val="001532E9"/>
    <w:rsid w:val="001533DA"/>
    <w:rsid w:val="001549D9"/>
    <w:rsid w:val="00154B19"/>
    <w:rsid w:val="001575A2"/>
    <w:rsid w:val="00157C71"/>
    <w:rsid w:val="00161691"/>
    <w:rsid w:val="001623E9"/>
    <w:rsid w:val="00162C20"/>
    <w:rsid w:val="00163A97"/>
    <w:rsid w:val="00163CB4"/>
    <w:rsid w:val="001646BE"/>
    <w:rsid w:val="00165393"/>
    <w:rsid w:val="001658B0"/>
    <w:rsid w:val="0016700A"/>
    <w:rsid w:val="00167C3B"/>
    <w:rsid w:val="00172B64"/>
    <w:rsid w:val="00172C8A"/>
    <w:rsid w:val="00176976"/>
    <w:rsid w:val="0017748E"/>
    <w:rsid w:val="001777A8"/>
    <w:rsid w:val="00177C18"/>
    <w:rsid w:val="00180F57"/>
    <w:rsid w:val="0018148C"/>
    <w:rsid w:val="00181584"/>
    <w:rsid w:val="001825EE"/>
    <w:rsid w:val="001838C8"/>
    <w:rsid w:val="00183AD6"/>
    <w:rsid w:val="0018437C"/>
    <w:rsid w:val="00184700"/>
    <w:rsid w:val="001849DC"/>
    <w:rsid w:val="00185B0F"/>
    <w:rsid w:val="00185C08"/>
    <w:rsid w:val="001863E1"/>
    <w:rsid w:val="001901B0"/>
    <w:rsid w:val="00191BFA"/>
    <w:rsid w:val="00191CAC"/>
    <w:rsid w:val="00191F86"/>
    <w:rsid w:val="001932CF"/>
    <w:rsid w:val="001941B3"/>
    <w:rsid w:val="0019424C"/>
    <w:rsid w:val="00194564"/>
    <w:rsid w:val="0019684B"/>
    <w:rsid w:val="00197161"/>
    <w:rsid w:val="001973C1"/>
    <w:rsid w:val="001A0174"/>
    <w:rsid w:val="001A3E5A"/>
    <w:rsid w:val="001A66F2"/>
    <w:rsid w:val="001A7BBC"/>
    <w:rsid w:val="001A7E12"/>
    <w:rsid w:val="001B0866"/>
    <w:rsid w:val="001B1439"/>
    <w:rsid w:val="001B1448"/>
    <w:rsid w:val="001B14C9"/>
    <w:rsid w:val="001B1B47"/>
    <w:rsid w:val="001B2FD2"/>
    <w:rsid w:val="001B3AAF"/>
    <w:rsid w:val="001B3CDB"/>
    <w:rsid w:val="001B40C2"/>
    <w:rsid w:val="001B4155"/>
    <w:rsid w:val="001B4930"/>
    <w:rsid w:val="001B5602"/>
    <w:rsid w:val="001B5A77"/>
    <w:rsid w:val="001B6F4F"/>
    <w:rsid w:val="001C0EB2"/>
    <w:rsid w:val="001C1595"/>
    <w:rsid w:val="001C72C2"/>
    <w:rsid w:val="001D02F0"/>
    <w:rsid w:val="001D0545"/>
    <w:rsid w:val="001D0B48"/>
    <w:rsid w:val="001D0F0C"/>
    <w:rsid w:val="001D177A"/>
    <w:rsid w:val="001D24A7"/>
    <w:rsid w:val="001D30D8"/>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1EA1"/>
    <w:rsid w:val="001F277E"/>
    <w:rsid w:val="001F589A"/>
    <w:rsid w:val="001F6FA7"/>
    <w:rsid w:val="001F705E"/>
    <w:rsid w:val="001F713F"/>
    <w:rsid w:val="001F7D9D"/>
    <w:rsid w:val="0020059F"/>
    <w:rsid w:val="00200A86"/>
    <w:rsid w:val="00200A87"/>
    <w:rsid w:val="002021F9"/>
    <w:rsid w:val="00202595"/>
    <w:rsid w:val="002026B7"/>
    <w:rsid w:val="002030EE"/>
    <w:rsid w:val="00203424"/>
    <w:rsid w:val="00204463"/>
    <w:rsid w:val="00204993"/>
    <w:rsid w:val="00205C1E"/>
    <w:rsid w:val="0020702D"/>
    <w:rsid w:val="002074F0"/>
    <w:rsid w:val="00212159"/>
    <w:rsid w:val="002121A2"/>
    <w:rsid w:val="00214494"/>
    <w:rsid w:val="002145D0"/>
    <w:rsid w:val="002149AB"/>
    <w:rsid w:val="00214B19"/>
    <w:rsid w:val="00215D34"/>
    <w:rsid w:val="00216EA8"/>
    <w:rsid w:val="00220B75"/>
    <w:rsid w:val="00220CE6"/>
    <w:rsid w:val="0022183E"/>
    <w:rsid w:val="002232FC"/>
    <w:rsid w:val="00223B0F"/>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1DC"/>
    <w:rsid w:val="00230D14"/>
    <w:rsid w:val="002320CB"/>
    <w:rsid w:val="00232715"/>
    <w:rsid w:val="0023362B"/>
    <w:rsid w:val="002341B9"/>
    <w:rsid w:val="002341BF"/>
    <w:rsid w:val="002357A8"/>
    <w:rsid w:val="00235993"/>
    <w:rsid w:val="00236D4A"/>
    <w:rsid w:val="00240447"/>
    <w:rsid w:val="00242515"/>
    <w:rsid w:val="00242525"/>
    <w:rsid w:val="00242C54"/>
    <w:rsid w:val="0024314A"/>
    <w:rsid w:val="002434D0"/>
    <w:rsid w:val="002437AA"/>
    <w:rsid w:val="00243F7E"/>
    <w:rsid w:val="00243FD0"/>
    <w:rsid w:val="002455D5"/>
    <w:rsid w:val="00246B8B"/>
    <w:rsid w:val="00247169"/>
    <w:rsid w:val="00247D26"/>
    <w:rsid w:val="0025016D"/>
    <w:rsid w:val="002524D9"/>
    <w:rsid w:val="002529D5"/>
    <w:rsid w:val="00253050"/>
    <w:rsid w:val="0025397B"/>
    <w:rsid w:val="0025422A"/>
    <w:rsid w:val="0025521E"/>
    <w:rsid w:val="0025706F"/>
    <w:rsid w:val="00257F3F"/>
    <w:rsid w:val="0026040E"/>
    <w:rsid w:val="00260B32"/>
    <w:rsid w:val="00260D2D"/>
    <w:rsid w:val="002617EB"/>
    <w:rsid w:val="00262A42"/>
    <w:rsid w:val="00262E72"/>
    <w:rsid w:val="00263412"/>
    <w:rsid w:val="00263A16"/>
    <w:rsid w:val="00263B9D"/>
    <w:rsid w:val="002640E3"/>
    <w:rsid w:val="00264449"/>
    <w:rsid w:val="00264A25"/>
    <w:rsid w:val="00264DCA"/>
    <w:rsid w:val="0026548F"/>
    <w:rsid w:val="0026578D"/>
    <w:rsid w:val="00266037"/>
    <w:rsid w:val="00266468"/>
    <w:rsid w:val="0026660F"/>
    <w:rsid w:val="00266E33"/>
    <w:rsid w:val="0026783D"/>
    <w:rsid w:val="00270CCC"/>
    <w:rsid w:val="00270DF0"/>
    <w:rsid w:val="00271F77"/>
    <w:rsid w:val="00272890"/>
    <w:rsid w:val="00272B30"/>
    <w:rsid w:val="00273ADE"/>
    <w:rsid w:val="00273B4D"/>
    <w:rsid w:val="002747C4"/>
    <w:rsid w:val="00275DD6"/>
    <w:rsid w:val="0027653C"/>
    <w:rsid w:val="002806BD"/>
    <w:rsid w:val="00280AE5"/>
    <w:rsid w:val="002812E8"/>
    <w:rsid w:val="002818EE"/>
    <w:rsid w:val="00281B3E"/>
    <w:rsid w:val="00284175"/>
    <w:rsid w:val="00285119"/>
    <w:rsid w:val="002852C9"/>
    <w:rsid w:val="00285433"/>
    <w:rsid w:val="0028557D"/>
    <w:rsid w:val="00285687"/>
    <w:rsid w:val="002856AD"/>
    <w:rsid w:val="00286FF3"/>
    <w:rsid w:val="00287433"/>
    <w:rsid w:val="00290167"/>
    <w:rsid w:val="00290552"/>
    <w:rsid w:val="00290589"/>
    <w:rsid w:val="0029089D"/>
    <w:rsid w:val="002917BB"/>
    <w:rsid w:val="00292209"/>
    <w:rsid w:val="00292777"/>
    <w:rsid w:val="002930DA"/>
    <w:rsid w:val="00294CBC"/>
    <w:rsid w:val="002A0576"/>
    <w:rsid w:val="002A08A4"/>
    <w:rsid w:val="002A0A4E"/>
    <w:rsid w:val="002A1638"/>
    <w:rsid w:val="002A17BF"/>
    <w:rsid w:val="002A28D6"/>
    <w:rsid w:val="002A399D"/>
    <w:rsid w:val="002A3F5D"/>
    <w:rsid w:val="002A525E"/>
    <w:rsid w:val="002A52DD"/>
    <w:rsid w:val="002A5440"/>
    <w:rsid w:val="002A68E8"/>
    <w:rsid w:val="002A7C9C"/>
    <w:rsid w:val="002B0CDD"/>
    <w:rsid w:val="002B1DCA"/>
    <w:rsid w:val="002B20F8"/>
    <w:rsid w:val="002B2AE4"/>
    <w:rsid w:val="002B3E1B"/>
    <w:rsid w:val="002B46A6"/>
    <w:rsid w:val="002B480E"/>
    <w:rsid w:val="002B5448"/>
    <w:rsid w:val="002B55F7"/>
    <w:rsid w:val="002B61A1"/>
    <w:rsid w:val="002B6E54"/>
    <w:rsid w:val="002B6F21"/>
    <w:rsid w:val="002B783D"/>
    <w:rsid w:val="002C1623"/>
    <w:rsid w:val="002C1E43"/>
    <w:rsid w:val="002C1FE1"/>
    <w:rsid w:val="002C2BCB"/>
    <w:rsid w:val="002C2E18"/>
    <w:rsid w:val="002C3CDE"/>
    <w:rsid w:val="002C52A0"/>
    <w:rsid w:val="002C5432"/>
    <w:rsid w:val="002C5EFC"/>
    <w:rsid w:val="002C6D43"/>
    <w:rsid w:val="002D02B4"/>
    <w:rsid w:val="002D02E6"/>
    <w:rsid w:val="002D1A96"/>
    <w:rsid w:val="002D22AE"/>
    <w:rsid w:val="002D369F"/>
    <w:rsid w:val="002D531D"/>
    <w:rsid w:val="002D7619"/>
    <w:rsid w:val="002D7D19"/>
    <w:rsid w:val="002E1092"/>
    <w:rsid w:val="002E44BC"/>
    <w:rsid w:val="002E5DA9"/>
    <w:rsid w:val="002E712F"/>
    <w:rsid w:val="002E7FFE"/>
    <w:rsid w:val="002F0820"/>
    <w:rsid w:val="002F0CA7"/>
    <w:rsid w:val="002F11D3"/>
    <w:rsid w:val="002F155B"/>
    <w:rsid w:val="002F1746"/>
    <w:rsid w:val="002F1E89"/>
    <w:rsid w:val="002F2520"/>
    <w:rsid w:val="002F25B2"/>
    <w:rsid w:val="002F3B5B"/>
    <w:rsid w:val="002F4198"/>
    <w:rsid w:val="002F4DC8"/>
    <w:rsid w:val="002F5333"/>
    <w:rsid w:val="002F5FCD"/>
    <w:rsid w:val="002F6267"/>
    <w:rsid w:val="002F68AF"/>
    <w:rsid w:val="002F6A98"/>
    <w:rsid w:val="002F75B6"/>
    <w:rsid w:val="003006D4"/>
    <w:rsid w:val="00302DB5"/>
    <w:rsid w:val="00302ECE"/>
    <w:rsid w:val="0030382E"/>
    <w:rsid w:val="003039F2"/>
    <w:rsid w:val="00303A24"/>
    <w:rsid w:val="00304037"/>
    <w:rsid w:val="003052B6"/>
    <w:rsid w:val="003052DD"/>
    <w:rsid w:val="003054A2"/>
    <w:rsid w:val="003066CE"/>
    <w:rsid w:val="00307934"/>
    <w:rsid w:val="00310324"/>
    <w:rsid w:val="00311441"/>
    <w:rsid w:val="00311A77"/>
    <w:rsid w:val="00311F17"/>
    <w:rsid w:val="003137CC"/>
    <w:rsid w:val="003145C6"/>
    <w:rsid w:val="003149F9"/>
    <w:rsid w:val="0031505B"/>
    <w:rsid w:val="00316320"/>
    <w:rsid w:val="00317025"/>
    <w:rsid w:val="003171C1"/>
    <w:rsid w:val="003175A6"/>
    <w:rsid w:val="00320818"/>
    <w:rsid w:val="00321C70"/>
    <w:rsid w:val="00321CDB"/>
    <w:rsid w:val="00322166"/>
    <w:rsid w:val="003223AB"/>
    <w:rsid w:val="0032306A"/>
    <w:rsid w:val="00323532"/>
    <w:rsid w:val="00325EA1"/>
    <w:rsid w:val="00326C1E"/>
    <w:rsid w:val="00326D66"/>
    <w:rsid w:val="0032749D"/>
    <w:rsid w:val="00327D28"/>
    <w:rsid w:val="00331AF0"/>
    <w:rsid w:val="00331BEA"/>
    <w:rsid w:val="0033364B"/>
    <w:rsid w:val="00333AAF"/>
    <w:rsid w:val="003344AD"/>
    <w:rsid w:val="003345D2"/>
    <w:rsid w:val="00334C5E"/>
    <w:rsid w:val="003354EE"/>
    <w:rsid w:val="00335943"/>
    <w:rsid w:val="00337DB6"/>
    <w:rsid w:val="003400E0"/>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1EA"/>
    <w:rsid w:val="00371B2D"/>
    <w:rsid w:val="00372072"/>
    <w:rsid w:val="00372A33"/>
    <w:rsid w:val="0037389A"/>
    <w:rsid w:val="0037468D"/>
    <w:rsid w:val="003801D1"/>
    <w:rsid w:val="00380391"/>
    <w:rsid w:val="0038066A"/>
    <w:rsid w:val="003809B7"/>
    <w:rsid w:val="003819F5"/>
    <w:rsid w:val="00381CED"/>
    <w:rsid w:val="00382FE4"/>
    <w:rsid w:val="00383262"/>
    <w:rsid w:val="003836DB"/>
    <w:rsid w:val="00384DC5"/>
    <w:rsid w:val="003854EF"/>
    <w:rsid w:val="00385BAD"/>
    <w:rsid w:val="00387930"/>
    <w:rsid w:val="00390024"/>
    <w:rsid w:val="00390179"/>
    <w:rsid w:val="00390B27"/>
    <w:rsid w:val="0039122C"/>
    <w:rsid w:val="00391663"/>
    <w:rsid w:val="00392772"/>
    <w:rsid w:val="0039296C"/>
    <w:rsid w:val="003932EF"/>
    <w:rsid w:val="00393701"/>
    <w:rsid w:val="00393859"/>
    <w:rsid w:val="00393886"/>
    <w:rsid w:val="00393BB6"/>
    <w:rsid w:val="00394A32"/>
    <w:rsid w:val="00394D5D"/>
    <w:rsid w:val="003959E4"/>
    <w:rsid w:val="00395CCB"/>
    <w:rsid w:val="003969E8"/>
    <w:rsid w:val="00396B66"/>
    <w:rsid w:val="00397BEF"/>
    <w:rsid w:val="003A007B"/>
    <w:rsid w:val="003A1137"/>
    <w:rsid w:val="003A13AD"/>
    <w:rsid w:val="003A1F03"/>
    <w:rsid w:val="003A35BA"/>
    <w:rsid w:val="003A368E"/>
    <w:rsid w:val="003A4943"/>
    <w:rsid w:val="003A55C7"/>
    <w:rsid w:val="003A6369"/>
    <w:rsid w:val="003A6D14"/>
    <w:rsid w:val="003A7166"/>
    <w:rsid w:val="003A7E54"/>
    <w:rsid w:val="003B097F"/>
    <w:rsid w:val="003B193D"/>
    <w:rsid w:val="003B1A27"/>
    <w:rsid w:val="003B1F44"/>
    <w:rsid w:val="003B3274"/>
    <w:rsid w:val="003B3E1F"/>
    <w:rsid w:val="003B441D"/>
    <w:rsid w:val="003B4E60"/>
    <w:rsid w:val="003B53C2"/>
    <w:rsid w:val="003B5AD4"/>
    <w:rsid w:val="003B6CD2"/>
    <w:rsid w:val="003B6F7F"/>
    <w:rsid w:val="003B78C5"/>
    <w:rsid w:val="003B7BBD"/>
    <w:rsid w:val="003B7C4E"/>
    <w:rsid w:val="003C0685"/>
    <w:rsid w:val="003C0837"/>
    <w:rsid w:val="003C0B8C"/>
    <w:rsid w:val="003C0BDA"/>
    <w:rsid w:val="003C117C"/>
    <w:rsid w:val="003C1496"/>
    <w:rsid w:val="003C2E5D"/>
    <w:rsid w:val="003C321A"/>
    <w:rsid w:val="003C3D0E"/>
    <w:rsid w:val="003C4858"/>
    <w:rsid w:val="003C6E74"/>
    <w:rsid w:val="003C7417"/>
    <w:rsid w:val="003D06EB"/>
    <w:rsid w:val="003D1167"/>
    <w:rsid w:val="003D173B"/>
    <w:rsid w:val="003D25E6"/>
    <w:rsid w:val="003D278E"/>
    <w:rsid w:val="003D32FB"/>
    <w:rsid w:val="003D34C0"/>
    <w:rsid w:val="003D3956"/>
    <w:rsid w:val="003D566F"/>
    <w:rsid w:val="003D6A44"/>
    <w:rsid w:val="003D6A49"/>
    <w:rsid w:val="003D7A42"/>
    <w:rsid w:val="003D7B35"/>
    <w:rsid w:val="003E0BEE"/>
    <w:rsid w:val="003E1A71"/>
    <w:rsid w:val="003E2699"/>
    <w:rsid w:val="003E50A2"/>
    <w:rsid w:val="003E5531"/>
    <w:rsid w:val="003E57C5"/>
    <w:rsid w:val="003E64E4"/>
    <w:rsid w:val="003E6CC8"/>
    <w:rsid w:val="003F40C0"/>
    <w:rsid w:val="003F511A"/>
    <w:rsid w:val="003F60ED"/>
    <w:rsid w:val="003F7929"/>
    <w:rsid w:val="003F7BF2"/>
    <w:rsid w:val="003F7F20"/>
    <w:rsid w:val="00400DC1"/>
    <w:rsid w:val="00400F91"/>
    <w:rsid w:val="004011F1"/>
    <w:rsid w:val="00401276"/>
    <w:rsid w:val="0040161D"/>
    <w:rsid w:val="0040184A"/>
    <w:rsid w:val="00401E17"/>
    <w:rsid w:val="00402076"/>
    <w:rsid w:val="004021FE"/>
    <w:rsid w:val="004029EA"/>
    <w:rsid w:val="00403607"/>
    <w:rsid w:val="004072EE"/>
    <w:rsid w:val="0041008F"/>
    <w:rsid w:val="004102E7"/>
    <w:rsid w:val="0041164A"/>
    <w:rsid w:val="00411DF0"/>
    <w:rsid w:val="004121D5"/>
    <w:rsid w:val="004122BE"/>
    <w:rsid w:val="004122E1"/>
    <w:rsid w:val="00413D8F"/>
    <w:rsid w:val="00415B7C"/>
    <w:rsid w:val="004161CB"/>
    <w:rsid w:val="00416621"/>
    <w:rsid w:val="0041744C"/>
    <w:rsid w:val="00417FD3"/>
    <w:rsid w:val="004202C5"/>
    <w:rsid w:val="0042059F"/>
    <w:rsid w:val="00420BB7"/>
    <w:rsid w:val="00420BED"/>
    <w:rsid w:val="00421A61"/>
    <w:rsid w:val="00422BB3"/>
    <w:rsid w:val="0042316E"/>
    <w:rsid w:val="00423BB2"/>
    <w:rsid w:val="004243E6"/>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01EE"/>
    <w:rsid w:val="0044137F"/>
    <w:rsid w:val="004416B8"/>
    <w:rsid w:val="004428C0"/>
    <w:rsid w:val="00443BDB"/>
    <w:rsid w:val="00443F5E"/>
    <w:rsid w:val="0044494B"/>
    <w:rsid w:val="00444956"/>
    <w:rsid w:val="00445BB1"/>
    <w:rsid w:val="004504B0"/>
    <w:rsid w:val="004509FB"/>
    <w:rsid w:val="00451289"/>
    <w:rsid w:val="00451759"/>
    <w:rsid w:val="00451A99"/>
    <w:rsid w:val="00453337"/>
    <w:rsid w:val="00453CF2"/>
    <w:rsid w:val="00455128"/>
    <w:rsid w:val="00455508"/>
    <w:rsid w:val="00455851"/>
    <w:rsid w:val="00456047"/>
    <w:rsid w:val="0045632E"/>
    <w:rsid w:val="004568D2"/>
    <w:rsid w:val="00456C9F"/>
    <w:rsid w:val="00457582"/>
    <w:rsid w:val="00457A74"/>
    <w:rsid w:val="00457D51"/>
    <w:rsid w:val="0046171C"/>
    <w:rsid w:val="00462064"/>
    <w:rsid w:val="004621C6"/>
    <w:rsid w:val="00462566"/>
    <w:rsid w:val="004627C8"/>
    <w:rsid w:val="00462C4E"/>
    <w:rsid w:val="004631C3"/>
    <w:rsid w:val="0046434D"/>
    <w:rsid w:val="0046472D"/>
    <w:rsid w:val="0046606B"/>
    <w:rsid w:val="00466C9F"/>
    <w:rsid w:val="00470076"/>
    <w:rsid w:val="004704DD"/>
    <w:rsid w:val="00470D69"/>
    <w:rsid w:val="00470DDA"/>
    <w:rsid w:val="004716DB"/>
    <w:rsid w:val="00472088"/>
    <w:rsid w:val="0047397F"/>
    <w:rsid w:val="00473C36"/>
    <w:rsid w:val="00475721"/>
    <w:rsid w:val="0047574B"/>
    <w:rsid w:val="00475ECD"/>
    <w:rsid w:val="00475FAE"/>
    <w:rsid w:val="0048172F"/>
    <w:rsid w:val="00482C27"/>
    <w:rsid w:val="00483089"/>
    <w:rsid w:val="0048364D"/>
    <w:rsid w:val="004845B6"/>
    <w:rsid w:val="00484BE2"/>
    <w:rsid w:val="0048579C"/>
    <w:rsid w:val="004866BF"/>
    <w:rsid w:val="00486967"/>
    <w:rsid w:val="00490306"/>
    <w:rsid w:val="00490931"/>
    <w:rsid w:val="00491423"/>
    <w:rsid w:val="00491827"/>
    <w:rsid w:val="00491B96"/>
    <w:rsid w:val="00492190"/>
    <w:rsid w:val="00492AB3"/>
    <w:rsid w:val="00492D13"/>
    <w:rsid w:val="00493461"/>
    <w:rsid w:val="00494DAF"/>
    <w:rsid w:val="004A0DE3"/>
    <w:rsid w:val="004A18B5"/>
    <w:rsid w:val="004A18D9"/>
    <w:rsid w:val="004A2ADD"/>
    <w:rsid w:val="004A3218"/>
    <w:rsid w:val="004A3868"/>
    <w:rsid w:val="004A3D01"/>
    <w:rsid w:val="004A41ED"/>
    <w:rsid w:val="004A555E"/>
    <w:rsid w:val="004A6670"/>
    <w:rsid w:val="004A678A"/>
    <w:rsid w:val="004A711B"/>
    <w:rsid w:val="004B00BC"/>
    <w:rsid w:val="004B00CA"/>
    <w:rsid w:val="004B0A0F"/>
    <w:rsid w:val="004B122A"/>
    <w:rsid w:val="004B1B16"/>
    <w:rsid w:val="004B2920"/>
    <w:rsid w:val="004B2ED0"/>
    <w:rsid w:val="004B37A3"/>
    <w:rsid w:val="004B3B7B"/>
    <w:rsid w:val="004B4368"/>
    <w:rsid w:val="004B4C63"/>
    <w:rsid w:val="004B4DE3"/>
    <w:rsid w:val="004B52A3"/>
    <w:rsid w:val="004B5663"/>
    <w:rsid w:val="004B600B"/>
    <w:rsid w:val="004B7300"/>
    <w:rsid w:val="004C240B"/>
    <w:rsid w:val="004C2DC1"/>
    <w:rsid w:val="004C2E6E"/>
    <w:rsid w:val="004C32F2"/>
    <w:rsid w:val="004C343D"/>
    <w:rsid w:val="004C3DDA"/>
    <w:rsid w:val="004C4005"/>
    <w:rsid w:val="004C41DE"/>
    <w:rsid w:val="004C567D"/>
    <w:rsid w:val="004C6DF5"/>
    <w:rsid w:val="004C71DC"/>
    <w:rsid w:val="004C7991"/>
    <w:rsid w:val="004C7B49"/>
    <w:rsid w:val="004D06B0"/>
    <w:rsid w:val="004D0B9C"/>
    <w:rsid w:val="004D0DA2"/>
    <w:rsid w:val="004D0F35"/>
    <w:rsid w:val="004D292E"/>
    <w:rsid w:val="004D2DDE"/>
    <w:rsid w:val="004D4936"/>
    <w:rsid w:val="004D5315"/>
    <w:rsid w:val="004D64E3"/>
    <w:rsid w:val="004D69B1"/>
    <w:rsid w:val="004D6B57"/>
    <w:rsid w:val="004D7624"/>
    <w:rsid w:val="004E03AB"/>
    <w:rsid w:val="004E0478"/>
    <w:rsid w:val="004E14A3"/>
    <w:rsid w:val="004E21A6"/>
    <w:rsid w:val="004E2966"/>
    <w:rsid w:val="004E2D36"/>
    <w:rsid w:val="004E34E0"/>
    <w:rsid w:val="004E357A"/>
    <w:rsid w:val="004E436E"/>
    <w:rsid w:val="004E4BA1"/>
    <w:rsid w:val="004E4EB5"/>
    <w:rsid w:val="004E6D11"/>
    <w:rsid w:val="004F05DF"/>
    <w:rsid w:val="004F086B"/>
    <w:rsid w:val="004F0ADA"/>
    <w:rsid w:val="004F1608"/>
    <w:rsid w:val="004F194A"/>
    <w:rsid w:val="004F3376"/>
    <w:rsid w:val="004F36A3"/>
    <w:rsid w:val="004F52D2"/>
    <w:rsid w:val="004F5BF1"/>
    <w:rsid w:val="004F6127"/>
    <w:rsid w:val="004F6BDF"/>
    <w:rsid w:val="004F7633"/>
    <w:rsid w:val="004F7DB0"/>
    <w:rsid w:val="00500D3A"/>
    <w:rsid w:val="00500E40"/>
    <w:rsid w:val="00502E10"/>
    <w:rsid w:val="00502ECC"/>
    <w:rsid w:val="005032E7"/>
    <w:rsid w:val="0050377A"/>
    <w:rsid w:val="00504367"/>
    <w:rsid w:val="00506219"/>
    <w:rsid w:val="00506272"/>
    <w:rsid w:val="0050659A"/>
    <w:rsid w:val="00506936"/>
    <w:rsid w:val="00506A67"/>
    <w:rsid w:val="00506AE9"/>
    <w:rsid w:val="005077B1"/>
    <w:rsid w:val="00507D09"/>
    <w:rsid w:val="00507EF6"/>
    <w:rsid w:val="00510650"/>
    <w:rsid w:val="0051131A"/>
    <w:rsid w:val="005116E8"/>
    <w:rsid w:val="0051187D"/>
    <w:rsid w:val="00512C08"/>
    <w:rsid w:val="00513BF8"/>
    <w:rsid w:val="0051469E"/>
    <w:rsid w:val="005147AB"/>
    <w:rsid w:val="00515132"/>
    <w:rsid w:val="00515600"/>
    <w:rsid w:val="00515983"/>
    <w:rsid w:val="00515B41"/>
    <w:rsid w:val="00515E95"/>
    <w:rsid w:val="005162F3"/>
    <w:rsid w:val="00517AAD"/>
    <w:rsid w:val="00520835"/>
    <w:rsid w:val="00520E55"/>
    <w:rsid w:val="00521A73"/>
    <w:rsid w:val="00522234"/>
    <w:rsid w:val="0052292A"/>
    <w:rsid w:val="00523010"/>
    <w:rsid w:val="00523393"/>
    <w:rsid w:val="00524019"/>
    <w:rsid w:val="0052433A"/>
    <w:rsid w:val="0052539F"/>
    <w:rsid w:val="00525CE7"/>
    <w:rsid w:val="00525D60"/>
    <w:rsid w:val="005262CF"/>
    <w:rsid w:val="005264F7"/>
    <w:rsid w:val="00526668"/>
    <w:rsid w:val="005270C5"/>
    <w:rsid w:val="00527968"/>
    <w:rsid w:val="005303AF"/>
    <w:rsid w:val="00530CD3"/>
    <w:rsid w:val="00532223"/>
    <w:rsid w:val="00532230"/>
    <w:rsid w:val="005327F1"/>
    <w:rsid w:val="00532C26"/>
    <w:rsid w:val="00532FFA"/>
    <w:rsid w:val="005334F4"/>
    <w:rsid w:val="00533B84"/>
    <w:rsid w:val="0053403F"/>
    <w:rsid w:val="00535E5F"/>
    <w:rsid w:val="005365F5"/>
    <w:rsid w:val="00536926"/>
    <w:rsid w:val="00537B61"/>
    <w:rsid w:val="00540E84"/>
    <w:rsid w:val="0054252A"/>
    <w:rsid w:val="00542F7A"/>
    <w:rsid w:val="005431F3"/>
    <w:rsid w:val="00543DCD"/>
    <w:rsid w:val="005446D4"/>
    <w:rsid w:val="0054491F"/>
    <w:rsid w:val="00544CE8"/>
    <w:rsid w:val="00545C25"/>
    <w:rsid w:val="0054734B"/>
    <w:rsid w:val="00547CD6"/>
    <w:rsid w:val="00547E51"/>
    <w:rsid w:val="0055021F"/>
    <w:rsid w:val="0055106B"/>
    <w:rsid w:val="00551765"/>
    <w:rsid w:val="00552AA0"/>
    <w:rsid w:val="00552C48"/>
    <w:rsid w:val="00552D60"/>
    <w:rsid w:val="0055324A"/>
    <w:rsid w:val="0055515F"/>
    <w:rsid w:val="00555888"/>
    <w:rsid w:val="00555B35"/>
    <w:rsid w:val="00555B83"/>
    <w:rsid w:val="005568DF"/>
    <w:rsid w:val="0055700F"/>
    <w:rsid w:val="005570AE"/>
    <w:rsid w:val="00557C4F"/>
    <w:rsid w:val="00557DF7"/>
    <w:rsid w:val="00560020"/>
    <w:rsid w:val="0056072F"/>
    <w:rsid w:val="00560C0E"/>
    <w:rsid w:val="00562953"/>
    <w:rsid w:val="00562B79"/>
    <w:rsid w:val="005632D2"/>
    <w:rsid w:val="005645DC"/>
    <w:rsid w:val="00565746"/>
    <w:rsid w:val="00567D76"/>
    <w:rsid w:val="0057001D"/>
    <w:rsid w:val="00570125"/>
    <w:rsid w:val="005709FC"/>
    <w:rsid w:val="005722A6"/>
    <w:rsid w:val="005722BA"/>
    <w:rsid w:val="00573351"/>
    <w:rsid w:val="005736C6"/>
    <w:rsid w:val="00574264"/>
    <w:rsid w:val="00575BAA"/>
    <w:rsid w:val="00575C35"/>
    <w:rsid w:val="0057642B"/>
    <w:rsid w:val="00576A25"/>
    <w:rsid w:val="00576B13"/>
    <w:rsid w:val="00580BCD"/>
    <w:rsid w:val="00582027"/>
    <w:rsid w:val="0058266D"/>
    <w:rsid w:val="005829D8"/>
    <w:rsid w:val="0058446F"/>
    <w:rsid w:val="005848FF"/>
    <w:rsid w:val="005856E2"/>
    <w:rsid w:val="00585D0E"/>
    <w:rsid w:val="00586394"/>
    <w:rsid w:val="005866C8"/>
    <w:rsid w:val="00586A53"/>
    <w:rsid w:val="00586B3F"/>
    <w:rsid w:val="00586FDE"/>
    <w:rsid w:val="0058705D"/>
    <w:rsid w:val="00587198"/>
    <w:rsid w:val="00592659"/>
    <w:rsid w:val="00594792"/>
    <w:rsid w:val="0059792F"/>
    <w:rsid w:val="005A0A9C"/>
    <w:rsid w:val="005A1B31"/>
    <w:rsid w:val="005A2580"/>
    <w:rsid w:val="005A27A7"/>
    <w:rsid w:val="005A2807"/>
    <w:rsid w:val="005A3128"/>
    <w:rsid w:val="005A412D"/>
    <w:rsid w:val="005A43BD"/>
    <w:rsid w:val="005A4FD5"/>
    <w:rsid w:val="005A512D"/>
    <w:rsid w:val="005A5742"/>
    <w:rsid w:val="005A5947"/>
    <w:rsid w:val="005A7316"/>
    <w:rsid w:val="005A7A08"/>
    <w:rsid w:val="005A7B82"/>
    <w:rsid w:val="005B09EE"/>
    <w:rsid w:val="005B1D53"/>
    <w:rsid w:val="005B2856"/>
    <w:rsid w:val="005B2CC7"/>
    <w:rsid w:val="005B31C2"/>
    <w:rsid w:val="005B358E"/>
    <w:rsid w:val="005B4277"/>
    <w:rsid w:val="005B4977"/>
    <w:rsid w:val="005B4B6E"/>
    <w:rsid w:val="005B4BB6"/>
    <w:rsid w:val="005B5D78"/>
    <w:rsid w:val="005B61D5"/>
    <w:rsid w:val="005B6C68"/>
    <w:rsid w:val="005C027D"/>
    <w:rsid w:val="005C42EF"/>
    <w:rsid w:val="005C445C"/>
    <w:rsid w:val="005C4CCE"/>
    <w:rsid w:val="005C513C"/>
    <w:rsid w:val="005C5D62"/>
    <w:rsid w:val="005C5DAC"/>
    <w:rsid w:val="005C7863"/>
    <w:rsid w:val="005C7A18"/>
    <w:rsid w:val="005D09CD"/>
    <w:rsid w:val="005D0D68"/>
    <w:rsid w:val="005D1268"/>
    <w:rsid w:val="005D16FE"/>
    <w:rsid w:val="005D1F93"/>
    <w:rsid w:val="005D1FBC"/>
    <w:rsid w:val="005D2736"/>
    <w:rsid w:val="005D2861"/>
    <w:rsid w:val="005D3814"/>
    <w:rsid w:val="005D39A9"/>
    <w:rsid w:val="005D4BEF"/>
    <w:rsid w:val="005D6195"/>
    <w:rsid w:val="005D7E58"/>
    <w:rsid w:val="005D7F09"/>
    <w:rsid w:val="005E1135"/>
    <w:rsid w:val="005E125F"/>
    <w:rsid w:val="005E17C7"/>
    <w:rsid w:val="005E1B17"/>
    <w:rsid w:val="005E1BEB"/>
    <w:rsid w:val="005E24CD"/>
    <w:rsid w:val="005E3573"/>
    <w:rsid w:val="005E4529"/>
    <w:rsid w:val="005E56AA"/>
    <w:rsid w:val="005E5759"/>
    <w:rsid w:val="005E5D01"/>
    <w:rsid w:val="005E78E7"/>
    <w:rsid w:val="005F068F"/>
    <w:rsid w:val="005F07E5"/>
    <w:rsid w:val="005F0CA8"/>
    <w:rsid w:val="005F1BD4"/>
    <w:rsid w:val="005F1CC4"/>
    <w:rsid w:val="005F1F5A"/>
    <w:rsid w:val="005F5578"/>
    <w:rsid w:val="005F58CB"/>
    <w:rsid w:val="005F5AA9"/>
    <w:rsid w:val="005F6C14"/>
    <w:rsid w:val="005F7B25"/>
    <w:rsid w:val="00601907"/>
    <w:rsid w:val="00601A2F"/>
    <w:rsid w:val="0060224E"/>
    <w:rsid w:val="006024DE"/>
    <w:rsid w:val="0060371F"/>
    <w:rsid w:val="00603CA5"/>
    <w:rsid w:val="006047DC"/>
    <w:rsid w:val="00606A91"/>
    <w:rsid w:val="00606CAF"/>
    <w:rsid w:val="00611211"/>
    <w:rsid w:val="00611CCA"/>
    <w:rsid w:val="0061290B"/>
    <w:rsid w:val="00612DA7"/>
    <w:rsid w:val="00613606"/>
    <w:rsid w:val="00613A3E"/>
    <w:rsid w:val="00614DFF"/>
    <w:rsid w:val="006150B2"/>
    <w:rsid w:val="00615BBD"/>
    <w:rsid w:val="00615D1E"/>
    <w:rsid w:val="00615EEF"/>
    <w:rsid w:val="006165A8"/>
    <w:rsid w:val="00616928"/>
    <w:rsid w:val="00616A6B"/>
    <w:rsid w:val="00616DC3"/>
    <w:rsid w:val="0061787F"/>
    <w:rsid w:val="006178A7"/>
    <w:rsid w:val="006205C7"/>
    <w:rsid w:val="0062144A"/>
    <w:rsid w:val="006215BC"/>
    <w:rsid w:val="006220B0"/>
    <w:rsid w:val="0062239B"/>
    <w:rsid w:val="006235EA"/>
    <w:rsid w:val="00623F8A"/>
    <w:rsid w:val="00624FDE"/>
    <w:rsid w:val="00625212"/>
    <w:rsid w:val="0062536F"/>
    <w:rsid w:val="0062548F"/>
    <w:rsid w:val="00625BD9"/>
    <w:rsid w:val="00625E43"/>
    <w:rsid w:val="00630620"/>
    <w:rsid w:val="006323C4"/>
    <w:rsid w:val="00632566"/>
    <w:rsid w:val="00632D39"/>
    <w:rsid w:val="00634150"/>
    <w:rsid w:val="00634576"/>
    <w:rsid w:val="0063532A"/>
    <w:rsid w:val="006357CD"/>
    <w:rsid w:val="006358B7"/>
    <w:rsid w:val="00635989"/>
    <w:rsid w:val="00635FDE"/>
    <w:rsid w:val="006364A9"/>
    <w:rsid w:val="00637DB7"/>
    <w:rsid w:val="006400A2"/>
    <w:rsid w:val="0064067F"/>
    <w:rsid w:val="00641009"/>
    <w:rsid w:val="006431C1"/>
    <w:rsid w:val="0064388C"/>
    <w:rsid w:val="00643D54"/>
    <w:rsid w:val="0064400F"/>
    <w:rsid w:val="006440F5"/>
    <w:rsid w:val="00644129"/>
    <w:rsid w:val="006444E6"/>
    <w:rsid w:val="00644695"/>
    <w:rsid w:val="00644982"/>
    <w:rsid w:val="00644FB6"/>
    <w:rsid w:val="00645EEF"/>
    <w:rsid w:val="006470E1"/>
    <w:rsid w:val="0064764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17A"/>
    <w:rsid w:val="0067628C"/>
    <w:rsid w:val="00677DB6"/>
    <w:rsid w:val="00680086"/>
    <w:rsid w:val="006805FD"/>
    <w:rsid w:val="00680744"/>
    <w:rsid w:val="00680C53"/>
    <w:rsid w:val="00681A2F"/>
    <w:rsid w:val="00682A9E"/>
    <w:rsid w:val="00682E75"/>
    <w:rsid w:val="00683257"/>
    <w:rsid w:val="00683816"/>
    <w:rsid w:val="006847CA"/>
    <w:rsid w:val="00684C2D"/>
    <w:rsid w:val="00684D31"/>
    <w:rsid w:val="00684F34"/>
    <w:rsid w:val="00684F5E"/>
    <w:rsid w:val="0068567A"/>
    <w:rsid w:val="00685E8B"/>
    <w:rsid w:val="00686AB1"/>
    <w:rsid w:val="00686C96"/>
    <w:rsid w:val="00686F39"/>
    <w:rsid w:val="0068736B"/>
    <w:rsid w:val="0068737D"/>
    <w:rsid w:val="00687C71"/>
    <w:rsid w:val="0069137B"/>
    <w:rsid w:val="00692049"/>
    <w:rsid w:val="00692D45"/>
    <w:rsid w:val="006934B5"/>
    <w:rsid w:val="006936BA"/>
    <w:rsid w:val="006938DA"/>
    <w:rsid w:val="006938FF"/>
    <w:rsid w:val="00694391"/>
    <w:rsid w:val="0069598D"/>
    <w:rsid w:val="00696948"/>
    <w:rsid w:val="006975B0"/>
    <w:rsid w:val="006A1958"/>
    <w:rsid w:val="006A27B0"/>
    <w:rsid w:val="006A36B2"/>
    <w:rsid w:val="006A64FA"/>
    <w:rsid w:val="006A7545"/>
    <w:rsid w:val="006A7EC6"/>
    <w:rsid w:val="006B0302"/>
    <w:rsid w:val="006B030B"/>
    <w:rsid w:val="006B134B"/>
    <w:rsid w:val="006B180A"/>
    <w:rsid w:val="006B2499"/>
    <w:rsid w:val="006B2D68"/>
    <w:rsid w:val="006B32E0"/>
    <w:rsid w:val="006B33F0"/>
    <w:rsid w:val="006B57AC"/>
    <w:rsid w:val="006B6397"/>
    <w:rsid w:val="006B7C60"/>
    <w:rsid w:val="006B7FD3"/>
    <w:rsid w:val="006C0670"/>
    <w:rsid w:val="006C233B"/>
    <w:rsid w:val="006C25CA"/>
    <w:rsid w:val="006C30BD"/>
    <w:rsid w:val="006C3507"/>
    <w:rsid w:val="006C3539"/>
    <w:rsid w:val="006C3EFB"/>
    <w:rsid w:val="006C42EF"/>
    <w:rsid w:val="006C47C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5AA"/>
    <w:rsid w:val="006D5B8F"/>
    <w:rsid w:val="006D5FC3"/>
    <w:rsid w:val="006D7357"/>
    <w:rsid w:val="006E09A3"/>
    <w:rsid w:val="006E0EE8"/>
    <w:rsid w:val="006E1338"/>
    <w:rsid w:val="006E1E0B"/>
    <w:rsid w:val="006E2855"/>
    <w:rsid w:val="006E42D5"/>
    <w:rsid w:val="006E5046"/>
    <w:rsid w:val="006E55D1"/>
    <w:rsid w:val="006E5DF0"/>
    <w:rsid w:val="006F0332"/>
    <w:rsid w:val="006F0C28"/>
    <w:rsid w:val="006F0ECE"/>
    <w:rsid w:val="006F1F6B"/>
    <w:rsid w:val="006F22DB"/>
    <w:rsid w:val="006F3471"/>
    <w:rsid w:val="006F3487"/>
    <w:rsid w:val="006F3916"/>
    <w:rsid w:val="006F3CD9"/>
    <w:rsid w:val="006F65A1"/>
    <w:rsid w:val="006F7EE8"/>
    <w:rsid w:val="007009B1"/>
    <w:rsid w:val="00702E67"/>
    <w:rsid w:val="007063ED"/>
    <w:rsid w:val="007066BB"/>
    <w:rsid w:val="007066C5"/>
    <w:rsid w:val="00706918"/>
    <w:rsid w:val="00707298"/>
    <w:rsid w:val="00707C4F"/>
    <w:rsid w:val="00707E97"/>
    <w:rsid w:val="0071493D"/>
    <w:rsid w:val="00715648"/>
    <w:rsid w:val="0071762B"/>
    <w:rsid w:val="00717B19"/>
    <w:rsid w:val="00717E7F"/>
    <w:rsid w:val="00717FA9"/>
    <w:rsid w:val="00720E17"/>
    <w:rsid w:val="00721D8D"/>
    <w:rsid w:val="007221B6"/>
    <w:rsid w:val="00723331"/>
    <w:rsid w:val="007234F0"/>
    <w:rsid w:val="00724D98"/>
    <w:rsid w:val="007253C4"/>
    <w:rsid w:val="0072600F"/>
    <w:rsid w:val="0072729E"/>
    <w:rsid w:val="00727D78"/>
    <w:rsid w:val="00727E94"/>
    <w:rsid w:val="00727F37"/>
    <w:rsid w:val="00730D70"/>
    <w:rsid w:val="0073133C"/>
    <w:rsid w:val="0073198F"/>
    <w:rsid w:val="00733348"/>
    <w:rsid w:val="00733F68"/>
    <w:rsid w:val="007348DF"/>
    <w:rsid w:val="0073601B"/>
    <w:rsid w:val="00736937"/>
    <w:rsid w:val="00737E1D"/>
    <w:rsid w:val="00741B2E"/>
    <w:rsid w:val="0074285A"/>
    <w:rsid w:val="00742F72"/>
    <w:rsid w:val="00743042"/>
    <w:rsid w:val="00743B68"/>
    <w:rsid w:val="0074464E"/>
    <w:rsid w:val="00745239"/>
    <w:rsid w:val="007455E6"/>
    <w:rsid w:val="00746779"/>
    <w:rsid w:val="00747047"/>
    <w:rsid w:val="00747BC6"/>
    <w:rsid w:val="00751B81"/>
    <w:rsid w:val="00752C7C"/>
    <w:rsid w:val="00753073"/>
    <w:rsid w:val="00753140"/>
    <w:rsid w:val="00754501"/>
    <w:rsid w:val="0075689F"/>
    <w:rsid w:val="00756AFF"/>
    <w:rsid w:val="00756CAF"/>
    <w:rsid w:val="007571C2"/>
    <w:rsid w:val="007574FC"/>
    <w:rsid w:val="00757931"/>
    <w:rsid w:val="00760402"/>
    <w:rsid w:val="00760E3E"/>
    <w:rsid w:val="00761789"/>
    <w:rsid w:val="00761B4F"/>
    <w:rsid w:val="00762532"/>
    <w:rsid w:val="0076351D"/>
    <w:rsid w:val="00763790"/>
    <w:rsid w:val="007638E4"/>
    <w:rsid w:val="00763945"/>
    <w:rsid w:val="007651C3"/>
    <w:rsid w:val="0076667B"/>
    <w:rsid w:val="00766E3E"/>
    <w:rsid w:val="00767E88"/>
    <w:rsid w:val="00770CD9"/>
    <w:rsid w:val="00772172"/>
    <w:rsid w:val="007733D2"/>
    <w:rsid w:val="00773E96"/>
    <w:rsid w:val="00774AEA"/>
    <w:rsid w:val="00774B0D"/>
    <w:rsid w:val="00774CE0"/>
    <w:rsid w:val="007750F2"/>
    <w:rsid w:val="0077599E"/>
    <w:rsid w:val="00775AB4"/>
    <w:rsid w:val="00776F14"/>
    <w:rsid w:val="007771D0"/>
    <w:rsid w:val="007774B0"/>
    <w:rsid w:val="007774CB"/>
    <w:rsid w:val="00777DAF"/>
    <w:rsid w:val="007813CB"/>
    <w:rsid w:val="0078331B"/>
    <w:rsid w:val="00783883"/>
    <w:rsid w:val="00783B9B"/>
    <w:rsid w:val="00783C9A"/>
    <w:rsid w:val="007858D0"/>
    <w:rsid w:val="00785EEC"/>
    <w:rsid w:val="00786B1D"/>
    <w:rsid w:val="00790023"/>
    <w:rsid w:val="00792B43"/>
    <w:rsid w:val="00792FD5"/>
    <w:rsid w:val="007935C3"/>
    <w:rsid w:val="00793BA2"/>
    <w:rsid w:val="007942A4"/>
    <w:rsid w:val="00794AF5"/>
    <w:rsid w:val="00795CD9"/>
    <w:rsid w:val="0079662E"/>
    <w:rsid w:val="007A04DE"/>
    <w:rsid w:val="007A08FB"/>
    <w:rsid w:val="007A0EA3"/>
    <w:rsid w:val="007A1B16"/>
    <w:rsid w:val="007A287F"/>
    <w:rsid w:val="007A482B"/>
    <w:rsid w:val="007A4AA7"/>
    <w:rsid w:val="007A6997"/>
    <w:rsid w:val="007A74C9"/>
    <w:rsid w:val="007A7A5D"/>
    <w:rsid w:val="007B149D"/>
    <w:rsid w:val="007B14F5"/>
    <w:rsid w:val="007B18E0"/>
    <w:rsid w:val="007B2333"/>
    <w:rsid w:val="007B31E8"/>
    <w:rsid w:val="007B3C96"/>
    <w:rsid w:val="007B50B2"/>
    <w:rsid w:val="007B56B7"/>
    <w:rsid w:val="007B5A8A"/>
    <w:rsid w:val="007B5EC6"/>
    <w:rsid w:val="007B6368"/>
    <w:rsid w:val="007B67DB"/>
    <w:rsid w:val="007B6C4E"/>
    <w:rsid w:val="007B7621"/>
    <w:rsid w:val="007B7C5D"/>
    <w:rsid w:val="007C183D"/>
    <w:rsid w:val="007C1907"/>
    <w:rsid w:val="007C1F68"/>
    <w:rsid w:val="007C2902"/>
    <w:rsid w:val="007C2B1D"/>
    <w:rsid w:val="007C334B"/>
    <w:rsid w:val="007C4ABB"/>
    <w:rsid w:val="007C5AB7"/>
    <w:rsid w:val="007C5CD5"/>
    <w:rsid w:val="007C639D"/>
    <w:rsid w:val="007D17A9"/>
    <w:rsid w:val="007D2016"/>
    <w:rsid w:val="007D20C3"/>
    <w:rsid w:val="007D3599"/>
    <w:rsid w:val="007D4A64"/>
    <w:rsid w:val="007D53CA"/>
    <w:rsid w:val="007E12B3"/>
    <w:rsid w:val="007E1B87"/>
    <w:rsid w:val="007E1E6A"/>
    <w:rsid w:val="007E3CE0"/>
    <w:rsid w:val="007E4FA1"/>
    <w:rsid w:val="007E5028"/>
    <w:rsid w:val="007F02DE"/>
    <w:rsid w:val="007F186F"/>
    <w:rsid w:val="007F390E"/>
    <w:rsid w:val="007F39F4"/>
    <w:rsid w:val="007F4DD1"/>
    <w:rsid w:val="007F4ECD"/>
    <w:rsid w:val="007F4FE4"/>
    <w:rsid w:val="007F51DA"/>
    <w:rsid w:val="007F56B0"/>
    <w:rsid w:val="007F5C2F"/>
    <w:rsid w:val="007F5F94"/>
    <w:rsid w:val="007F74D2"/>
    <w:rsid w:val="007F7860"/>
    <w:rsid w:val="007F7D4E"/>
    <w:rsid w:val="008000CB"/>
    <w:rsid w:val="00800FBE"/>
    <w:rsid w:val="00801EEE"/>
    <w:rsid w:val="00801F7F"/>
    <w:rsid w:val="00802769"/>
    <w:rsid w:val="00802D91"/>
    <w:rsid w:val="00803456"/>
    <w:rsid w:val="00804A15"/>
    <w:rsid w:val="00804F1E"/>
    <w:rsid w:val="00805C3E"/>
    <w:rsid w:val="008061D8"/>
    <w:rsid w:val="0080624F"/>
    <w:rsid w:val="0080765C"/>
    <w:rsid w:val="008076F8"/>
    <w:rsid w:val="00811413"/>
    <w:rsid w:val="0081141D"/>
    <w:rsid w:val="00811521"/>
    <w:rsid w:val="00811A63"/>
    <w:rsid w:val="00811C9A"/>
    <w:rsid w:val="00811D2E"/>
    <w:rsid w:val="00811F00"/>
    <w:rsid w:val="00812E50"/>
    <w:rsid w:val="00813346"/>
    <w:rsid w:val="008139BD"/>
    <w:rsid w:val="008142DE"/>
    <w:rsid w:val="00814506"/>
    <w:rsid w:val="00815397"/>
    <w:rsid w:val="00816467"/>
    <w:rsid w:val="008174B1"/>
    <w:rsid w:val="008205A9"/>
    <w:rsid w:val="00822A52"/>
    <w:rsid w:val="00822CCB"/>
    <w:rsid w:val="00822CDC"/>
    <w:rsid w:val="00823A1E"/>
    <w:rsid w:val="0082504F"/>
    <w:rsid w:val="00825731"/>
    <w:rsid w:val="00825BF0"/>
    <w:rsid w:val="00827985"/>
    <w:rsid w:val="00830485"/>
    <w:rsid w:val="00830718"/>
    <w:rsid w:val="00832150"/>
    <w:rsid w:val="008322CB"/>
    <w:rsid w:val="008322F5"/>
    <w:rsid w:val="00833FE9"/>
    <w:rsid w:val="0083493E"/>
    <w:rsid w:val="00834A91"/>
    <w:rsid w:val="00835F1F"/>
    <w:rsid w:val="008416ED"/>
    <w:rsid w:val="00841DA1"/>
    <w:rsid w:val="00842539"/>
    <w:rsid w:val="00842910"/>
    <w:rsid w:val="00842DFA"/>
    <w:rsid w:val="008444D8"/>
    <w:rsid w:val="008448D7"/>
    <w:rsid w:val="008453E0"/>
    <w:rsid w:val="00845A1A"/>
    <w:rsid w:val="00846080"/>
    <w:rsid w:val="00846AA4"/>
    <w:rsid w:val="008471BA"/>
    <w:rsid w:val="00847CF0"/>
    <w:rsid w:val="0085192D"/>
    <w:rsid w:val="0085207D"/>
    <w:rsid w:val="00852E9B"/>
    <w:rsid w:val="008538EC"/>
    <w:rsid w:val="00853A92"/>
    <w:rsid w:val="00856E2B"/>
    <w:rsid w:val="00856FD7"/>
    <w:rsid w:val="0085751D"/>
    <w:rsid w:val="0085771A"/>
    <w:rsid w:val="008578DD"/>
    <w:rsid w:val="00860F2B"/>
    <w:rsid w:val="0086139F"/>
    <w:rsid w:val="00861C28"/>
    <w:rsid w:val="0086254C"/>
    <w:rsid w:val="00864668"/>
    <w:rsid w:val="0086499D"/>
    <w:rsid w:val="00864EA7"/>
    <w:rsid w:val="0086506A"/>
    <w:rsid w:val="008651D3"/>
    <w:rsid w:val="00866EE3"/>
    <w:rsid w:val="00867184"/>
    <w:rsid w:val="00867DBF"/>
    <w:rsid w:val="00870EB5"/>
    <w:rsid w:val="008726C9"/>
    <w:rsid w:val="0087291E"/>
    <w:rsid w:val="0087358F"/>
    <w:rsid w:val="00873B2B"/>
    <w:rsid w:val="00873E80"/>
    <w:rsid w:val="008747EC"/>
    <w:rsid w:val="00875727"/>
    <w:rsid w:val="00881B86"/>
    <w:rsid w:val="00881CD8"/>
    <w:rsid w:val="00883423"/>
    <w:rsid w:val="00883C90"/>
    <w:rsid w:val="0088496F"/>
    <w:rsid w:val="00885628"/>
    <w:rsid w:val="008868F2"/>
    <w:rsid w:val="00886C5E"/>
    <w:rsid w:val="00886EEB"/>
    <w:rsid w:val="008873B8"/>
    <w:rsid w:val="00887714"/>
    <w:rsid w:val="0089091A"/>
    <w:rsid w:val="00891FDE"/>
    <w:rsid w:val="00892ABD"/>
    <w:rsid w:val="0089319C"/>
    <w:rsid w:val="00893A3D"/>
    <w:rsid w:val="00893A48"/>
    <w:rsid w:val="00894324"/>
    <w:rsid w:val="008943B0"/>
    <w:rsid w:val="00897B28"/>
    <w:rsid w:val="008A0948"/>
    <w:rsid w:val="008A1A3A"/>
    <w:rsid w:val="008A211F"/>
    <w:rsid w:val="008A38BC"/>
    <w:rsid w:val="008A3B8D"/>
    <w:rsid w:val="008A47FF"/>
    <w:rsid w:val="008A4B4E"/>
    <w:rsid w:val="008A4FEE"/>
    <w:rsid w:val="008A5DC8"/>
    <w:rsid w:val="008A60CF"/>
    <w:rsid w:val="008A6FD4"/>
    <w:rsid w:val="008A731B"/>
    <w:rsid w:val="008A754E"/>
    <w:rsid w:val="008A7BBD"/>
    <w:rsid w:val="008B029C"/>
    <w:rsid w:val="008B0F9F"/>
    <w:rsid w:val="008B2908"/>
    <w:rsid w:val="008B2DC5"/>
    <w:rsid w:val="008B309E"/>
    <w:rsid w:val="008B3BD9"/>
    <w:rsid w:val="008B3F7D"/>
    <w:rsid w:val="008B4562"/>
    <w:rsid w:val="008B55FF"/>
    <w:rsid w:val="008B5936"/>
    <w:rsid w:val="008B59B0"/>
    <w:rsid w:val="008B5F09"/>
    <w:rsid w:val="008B6801"/>
    <w:rsid w:val="008B7C88"/>
    <w:rsid w:val="008C0C17"/>
    <w:rsid w:val="008C1E50"/>
    <w:rsid w:val="008C206D"/>
    <w:rsid w:val="008C33DC"/>
    <w:rsid w:val="008C508D"/>
    <w:rsid w:val="008C6A38"/>
    <w:rsid w:val="008C6F2A"/>
    <w:rsid w:val="008D1651"/>
    <w:rsid w:val="008D2204"/>
    <w:rsid w:val="008D2C87"/>
    <w:rsid w:val="008D2E8E"/>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4FFD"/>
    <w:rsid w:val="008E68F1"/>
    <w:rsid w:val="008F29A8"/>
    <w:rsid w:val="008F3B0D"/>
    <w:rsid w:val="008F5130"/>
    <w:rsid w:val="008F5651"/>
    <w:rsid w:val="008F5CDD"/>
    <w:rsid w:val="008F6112"/>
    <w:rsid w:val="008F64F4"/>
    <w:rsid w:val="008F6C15"/>
    <w:rsid w:val="008F7AC1"/>
    <w:rsid w:val="008F7AF6"/>
    <w:rsid w:val="0090041F"/>
    <w:rsid w:val="00900490"/>
    <w:rsid w:val="0090094F"/>
    <w:rsid w:val="00901E23"/>
    <w:rsid w:val="00905ABE"/>
    <w:rsid w:val="00906178"/>
    <w:rsid w:val="00906674"/>
    <w:rsid w:val="009069AC"/>
    <w:rsid w:val="00906F0F"/>
    <w:rsid w:val="0090782F"/>
    <w:rsid w:val="00907F57"/>
    <w:rsid w:val="0091048C"/>
    <w:rsid w:val="009104E4"/>
    <w:rsid w:val="00910508"/>
    <w:rsid w:val="0091193F"/>
    <w:rsid w:val="00911D48"/>
    <w:rsid w:val="009122DE"/>
    <w:rsid w:val="009125C8"/>
    <w:rsid w:val="0091307D"/>
    <w:rsid w:val="0091311B"/>
    <w:rsid w:val="00913630"/>
    <w:rsid w:val="00913D01"/>
    <w:rsid w:val="00914E40"/>
    <w:rsid w:val="00915E45"/>
    <w:rsid w:val="00915EE5"/>
    <w:rsid w:val="0091610E"/>
    <w:rsid w:val="0091628C"/>
    <w:rsid w:val="00916380"/>
    <w:rsid w:val="00916BBF"/>
    <w:rsid w:val="00920C28"/>
    <w:rsid w:val="00921338"/>
    <w:rsid w:val="009232A2"/>
    <w:rsid w:val="00923D8E"/>
    <w:rsid w:val="00924039"/>
    <w:rsid w:val="009249F2"/>
    <w:rsid w:val="009250B7"/>
    <w:rsid w:val="0092626C"/>
    <w:rsid w:val="00926FD6"/>
    <w:rsid w:val="00927287"/>
    <w:rsid w:val="00927780"/>
    <w:rsid w:val="00932210"/>
    <w:rsid w:val="009334AE"/>
    <w:rsid w:val="00933D23"/>
    <w:rsid w:val="00933E1F"/>
    <w:rsid w:val="00934379"/>
    <w:rsid w:val="00934487"/>
    <w:rsid w:val="00934738"/>
    <w:rsid w:val="00934ADD"/>
    <w:rsid w:val="0093537F"/>
    <w:rsid w:val="00935A4B"/>
    <w:rsid w:val="00936FA6"/>
    <w:rsid w:val="00937E42"/>
    <w:rsid w:val="00937F0D"/>
    <w:rsid w:val="0094085E"/>
    <w:rsid w:val="0094123F"/>
    <w:rsid w:val="00941296"/>
    <w:rsid w:val="009417EC"/>
    <w:rsid w:val="00941DA7"/>
    <w:rsid w:val="009426D2"/>
    <w:rsid w:val="00942EAD"/>
    <w:rsid w:val="00944680"/>
    <w:rsid w:val="00944AB4"/>
    <w:rsid w:val="009456E6"/>
    <w:rsid w:val="00947614"/>
    <w:rsid w:val="009477CC"/>
    <w:rsid w:val="00951F94"/>
    <w:rsid w:val="009525C4"/>
    <w:rsid w:val="009545DE"/>
    <w:rsid w:val="009560AC"/>
    <w:rsid w:val="00956B06"/>
    <w:rsid w:val="009604AF"/>
    <w:rsid w:val="00960A7B"/>
    <w:rsid w:val="00961146"/>
    <w:rsid w:val="00961BFC"/>
    <w:rsid w:val="00962192"/>
    <w:rsid w:val="00963306"/>
    <w:rsid w:val="00964E11"/>
    <w:rsid w:val="00966A35"/>
    <w:rsid w:val="00967D99"/>
    <w:rsid w:val="00967F2D"/>
    <w:rsid w:val="00970737"/>
    <w:rsid w:val="0097148C"/>
    <w:rsid w:val="00971630"/>
    <w:rsid w:val="009720F5"/>
    <w:rsid w:val="0097314C"/>
    <w:rsid w:val="00974685"/>
    <w:rsid w:val="00975C00"/>
    <w:rsid w:val="0097639D"/>
    <w:rsid w:val="0097647C"/>
    <w:rsid w:val="009764C1"/>
    <w:rsid w:val="009768E3"/>
    <w:rsid w:val="0097695B"/>
    <w:rsid w:val="009770CD"/>
    <w:rsid w:val="00980767"/>
    <w:rsid w:val="00981528"/>
    <w:rsid w:val="0098152B"/>
    <w:rsid w:val="00982E3E"/>
    <w:rsid w:val="00982FE0"/>
    <w:rsid w:val="009832E9"/>
    <w:rsid w:val="00987900"/>
    <w:rsid w:val="00987B72"/>
    <w:rsid w:val="00991D94"/>
    <w:rsid w:val="00992C44"/>
    <w:rsid w:val="00994425"/>
    <w:rsid w:val="00995431"/>
    <w:rsid w:val="00997717"/>
    <w:rsid w:val="00997F82"/>
    <w:rsid w:val="009A0FED"/>
    <w:rsid w:val="009A1FAA"/>
    <w:rsid w:val="009A2087"/>
    <w:rsid w:val="009A2E73"/>
    <w:rsid w:val="009A32A7"/>
    <w:rsid w:val="009A4D21"/>
    <w:rsid w:val="009A5D86"/>
    <w:rsid w:val="009A6E6C"/>
    <w:rsid w:val="009A7E2B"/>
    <w:rsid w:val="009B1331"/>
    <w:rsid w:val="009B1CE5"/>
    <w:rsid w:val="009B1EEC"/>
    <w:rsid w:val="009B1F9E"/>
    <w:rsid w:val="009B2C88"/>
    <w:rsid w:val="009B350F"/>
    <w:rsid w:val="009B43CD"/>
    <w:rsid w:val="009B5C79"/>
    <w:rsid w:val="009B6FA2"/>
    <w:rsid w:val="009C0243"/>
    <w:rsid w:val="009C076B"/>
    <w:rsid w:val="009C077B"/>
    <w:rsid w:val="009C0DDF"/>
    <w:rsid w:val="009C1203"/>
    <w:rsid w:val="009C1584"/>
    <w:rsid w:val="009C3247"/>
    <w:rsid w:val="009C4078"/>
    <w:rsid w:val="009C5AE3"/>
    <w:rsid w:val="009C7B19"/>
    <w:rsid w:val="009C7D85"/>
    <w:rsid w:val="009D0629"/>
    <w:rsid w:val="009D0A8F"/>
    <w:rsid w:val="009D1462"/>
    <w:rsid w:val="009D19E1"/>
    <w:rsid w:val="009D26BF"/>
    <w:rsid w:val="009D3ECB"/>
    <w:rsid w:val="009D4572"/>
    <w:rsid w:val="009D4C14"/>
    <w:rsid w:val="009D6D09"/>
    <w:rsid w:val="009D7242"/>
    <w:rsid w:val="009E05FF"/>
    <w:rsid w:val="009E138D"/>
    <w:rsid w:val="009E265C"/>
    <w:rsid w:val="009E2B11"/>
    <w:rsid w:val="009E36CF"/>
    <w:rsid w:val="009E39DE"/>
    <w:rsid w:val="009E54B6"/>
    <w:rsid w:val="009E5745"/>
    <w:rsid w:val="009E7D8C"/>
    <w:rsid w:val="009F0379"/>
    <w:rsid w:val="009F1905"/>
    <w:rsid w:val="009F1F18"/>
    <w:rsid w:val="009F1F36"/>
    <w:rsid w:val="009F2BBB"/>
    <w:rsid w:val="009F47CF"/>
    <w:rsid w:val="009F55F6"/>
    <w:rsid w:val="009F62CB"/>
    <w:rsid w:val="009F6A36"/>
    <w:rsid w:val="009F6BF3"/>
    <w:rsid w:val="009F7125"/>
    <w:rsid w:val="009F76D5"/>
    <w:rsid w:val="009F7F0F"/>
    <w:rsid w:val="00A00809"/>
    <w:rsid w:val="00A02751"/>
    <w:rsid w:val="00A03353"/>
    <w:rsid w:val="00A04E8B"/>
    <w:rsid w:val="00A04EE2"/>
    <w:rsid w:val="00A05F23"/>
    <w:rsid w:val="00A07E31"/>
    <w:rsid w:val="00A11CE7"/>
    <w:rsid w:val="00A11FFC"/>
    <w:rsid w:val="00A12279"/>
    <w:rsid w:val="00A123D3"/>
    <w:rsid w:val="00A124FD"/>
    <w:rsid w:val="00A12F94"/>
    <w:rsid w:val="00A136FB"/>
    <w:rsid w:val="00A13DCF"/>
    <w:rsid w:val="00A15639"/>
    <w:rsid w:val="00A156E5"/>
    <w:rsid w:val="00A163C2"/>
    <w:rsid w:val="00A165A3"/>
    <w:rsid w:val="00A17263"/>
    <w:rsid w:val="00A17E52"/>
    <w:rsid w:val="00A21897"/>
    <w:rsid w:val="00A21F09"/>
    <w:rsid w:val="00A2214B"/>
    <w:rsid w:val="00A237E2"/>
    <w:rsid w:val="00A2513C"/>
    <w:rsid w:val="00A260C1"/>
    <w:rsid w:val="00A2796B"/>
    <w:rsid w:val="00A30286"/>
    <w:rsid w:val="00A304D4"/>
    <w:rsid w:val="00A31EF5"/>
    <w:rsid w:val="00A32FBE"/>
    <w:rsid w:val="00A33521"/>
    <w:rsid w:val="00A35127"/>
    <w:rsid w:val="00A35ECB"/>
    <w:rsid w:val="00A36A55"/>
    <w:rsid w:val="00A36AF1"/>
    <w:rsid w:val="00A36C64"/>
    <w:rsid w:val="00A36FDA"/>
    <w:rsid w:val="00A37684"/>
    <w:rsid w:val="00A408D3"/>
    <w:rsid w:val="00A40F63"/>
    <w:rsid w:val="00A41230"/>
    <w:rsid w:val="00A41CC6"/>
    <w:rsid w:val="00A42166"/>
    <w:rsid w:val="00A4483D"/>
    <w:rsid w:val="00A44DB4"/>
    <w:rsid w:val="00A465E6"/>
    <w:rsid w:val="00A469CC"/>
    <w:rsid w:val="00A47B19"/>
    <w:rsid w:val="00A50349"/>
    <w:rsid w:val="00A515DF"/>
    <w:rsid w:val="00A5190A"/>
    <w:rsid w:val="00A51A16"/>
    <w:rsid w:val="00A52FF5"/>
    <w:rsid w:val="00A544F4"/>
    <w:rsid w:val="00A55414"/>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3B"/>
    <w:rsid w:val="00A73FA6"/>
    <w:rsid w:val="00A748C1"/>
    <w:rsid w:val="00A753AF"/>
    <w:rsid w:val="00A7716B"/>
    <w:rsid w:val="00A7720A"/>
    <w:rsid w:val="00A77F84"/>
    <w:rsid w:val="00A8163E"/>
    <w:rsid w:val="00A8169C"/>
    <w:rsid w:val="00A82246"/>
    <w:rsid w:val="00A83854"/>
    <w:rsid w:val="00A83A51"/>
    <w:rsid w:val="00A83B4E"/>
    <w:rsid w:val="00A84083"/>
    <w:rsid w:val="00A84438"/>
    <w:rsid w:val="00A84930"/>
    <w:rsid w:val="00A84BF4"/>
    <w:rsid w:val="00A873DC"/>
    <w:rsid w:val="00A9143B"/>
    <w:rsid w:val="00A91949"/>
    <w:rsid w:val="00A92375"/>
    <w:rsid w:val="00A9382A"/>
    <w:rsid w:val="00A94F4C"/>
    <w:rsid w:val="00A964C1"/>
    <w:rsid w:val="00A969FD"/>
    <w:rsid w:val="00A97A10"/>
    <w:rsid w:val="00A97B10"/>
    <w:rsid w:val="00AA0BB9"/>
    <w:rsid w:val="00AA0ED3"/>
    <w:rsid w:val="00AA1271"/>
    <w:rsid w:val="00AA1288"/>
    <w:rsid w:val="00AA2000"/>
    <w:rsid w:val="00AA343E"/>
    <w:rsid w:val="00AA3543"/>
    <w:rsid w:val="00AA406A"/>
    <w:rsid w:val="00AA4377"/>
    <w:rsid w:val="00AA61AF"/>
    <w:rsid w:val="00AA68AB"/>
    <w:rsid w:val="00AA6A10"/>
    <w:rsid w:val="00AA7772"/>
    <w:rsid w:val="00AB00E9"/>
    <w:rsid w:val="00AB0A15"/>
    <w:rsid w:val="00AB224B"/>
    <w:rsid w:val="00AB24EE"/>
    <w:rsid w:val="00AB2B05"/>
    <w:rsid w:val="00AB3FE1"/>
    <w:rsid w:val="00AB44A0"/>
    <w:rsid w:val="00AB4544"/>
    <w:rsid w:val="00AB5269"/>
    <w:rsid w:val="00AB670F"/>
    <w:rsid w:val="00AB6957"/>
    <w:rsid w:val="00AB69B8"/>
    <w:rsid w:val="00AC1988"/>
    <w:rsid w:val="00AC2395"/>
    <w:rsid w:val="00AC28EA"/>
    <w:rsid w:val="00AC2B65"/>
    <w:rsid w:val="00AC3135"/>
    <w:rsid w:val="00AC527B"/>
    <w:rsid w:val="00AC6176"/>
    <w:rsid w:val="00AC7A47"/>
    <w:rsid w:val="00AD09E8"/>
    <w:rsid w:val="00AD13B9"/>
    <w:rsid w:val="00AD2EB9"/>
    <w:rsid w:val="00AD2F98"/>
    <w:rsid w:val="00AD3327"/>
    <w:rsid w:val="00AD375A"/>
    <w:rsid w:val="00AD3D2C"/>
    <w:rsid w:val="00AD4D84"/>
    <w:rsid w:val="00AD51A1"/>
    <w:rsid w:val="00AD5BEE"/>
    <w:rsid w:val="00AD6BFF"/>
    <w:rsid w:val="00AD6D0F"/>
    <w:rsid w:val="00AD7E92"/>
    <w:rsid w:val="00AE1381"/>
    <w:rsid w:val="00AE1E51"/>
    <w:rsid w:val="00AE209D"/>
    <w:rsid w:val="00AE437A"/>
    <w:rsid w:val="00AE59D3"/>
    <w:rsid w:val="00AE6C51"/>
    <w:rsid w:val="00AE7370"/>
    <w:rsid w:val="00AF0FC5"/>
    <w:rsid w:val="00AF1979"/>
    <w:rsid w:val="00AF1C39"/>
    <w:rsid w:val="00AF3057"/>
    <w:rsid w:val="00AF3300"/>
    <w:rsid w:val="00AF37C3"/>
    <w:rsid w:val="00AF5308"/>
    <w:rsid w:val="00AF768C"/>
    <w:rsid w:val="00AF77A9"/>
    <w:rsid w:val="00AF7C91"/>
    <w:rsid w:val="00B000C0"/>
    <w:rsid w:val="00B0070B"/>
    <w:rsid w:val="00B00C37"/>
    <w:rsid w:val="00B01089"/>
    <w:rsid w:val="00B019B7"/>
    <w:rsid w:val="00B01EB3"/>
    <w:rsid w:val="00B02469"/>
    <w:rsid w:val="00B0246B"/>
    <w:rsid w:val="00B02AC0"/>
    <w:rsid w:val="00B03036"/>
    <w:rsid w:val="00B04DFD"/>
    <w:rsid w:val="00B0553B"/>
    <w:rsid w:val="00B05C1C"/>
    <w:rsid w:val="00B06172"/>
    <w:rsid w:val="00B06FED"/>
    <w:rsid w:val="00B10350"/>
    <w:rsid w:val="00B106BD"/>
    <w:rsid w:val="00B10B90"/>
    <w:rsid w:val="00B11CA3"/>
    <w:rsid w:val="00B11EA6"/>
    <w:rsid w:val="00B12184"/>
    <w:rsid w:val="00B12C33"/>
    <w:rsid w:val="00B13073"/>
    <w:rsid w:val="00B14949"/>
    <w:rsid w:val="00B14FCC"/>
    <w:rsid w:val="00B16819"/>
    <w:rsid w:val="00B21472"/>
    <w:rsid w:val="00B21958"/>
    <w:rsid w:val="00B21AFC"/>
    <w:rsid w:val="00B22E01"/>
    <w:rsid w:val="00B23975"/>
    <w:rsid w:val="00B243FB"/>
    <w:rsid w:val="00B2532F"/>
    <w:rsid w:val="00B26215"/>
    <w:rsid w:val="00B26DBF"/>
    <w:rsid w:val="00B27902"/>
    <w:rsid w:val="00B305AE"/>
    <w:rsid w:val="00B312C4"/>
    <w:rsid w:val="00B316FA"/>
    <w:rsid w:val="00B3236C"/>
    <w:rsid w:val="00B325EB"/>
    <w:rsid w:val="00B33E1C"/>
    <w:rsid w:val="00B345BD"/>
    <w:rsid w:val="00B350F1"/>
    <w:rsid w:val="00B3535D"/>
    <w:rsid w:val="00B35D92"/>
    <w:rsid w:val="00B40A8D"/>
    <w:rsid w:val="00B40D44"/>
    <w:rsid w:val="00B41229"/>
    <w:rsid w:val="00B41E2B"/>
    <w:rsid w:val="00B41F2E"/>
    <w:rsid w:val="00B41FBC"/>
    <w:rsid w:val="00B42C65"/>
    <w:rsid w:val="00B448DD"/>
    <w:rsid w:val="00B459A8"/>
    <w:rsid w:val="00B45B40"/>
    <w:rsid w:val="00B45E42"/>
    <w:rsid w:val="00B46A3F"/>
    <w:rsid w:val="00B46B56"/>
    <w:rsid w:val="00B477F3"/>
    <w:rsid w:val="00B501E1"/>
    <w:rsid w:val="00B5079C"/>
    <w:rsid w:val="00B50D89"/>
    <w:rsid w:val="00B51737"/>
    <w:rsid w:val="00B51DD8"/>
    <w:rsid w:val="00B51F06"/>
    <w:rsid w:val="00B54AA3"/>
    <w:rsid w:val="00B56BF5"/>
    <w:rsid w:val="00B57EC8"/>
    <w:rsid w:val="00B606BC"/>
    <w:rsid w:val="00B63552"/>
    <w:rsid w:val="00B64DB2"/>
    <w:rsid w:val="00B64F17"/>
    <w:rsid w:val="00B6549F"/>
    <w:rsid w:val="00B662B1"/>
    <w:rsid w:val="00B66547"/>
    <w:rsid w:val="00B66659"/>
    <w:rsid w:val="00B667C3"/>
    <w:rsid w:val="00B66E18"/>
    <w:rsid w:val="00B67815"/>
    <w:rsid w:val="00B702DE"/>
    <w:rsid w:val="00B708BC"/>
    <w:rsid w:val="00B72975"/>
    <w:rsid w:val="00B72C4F"/>
    <w:rsid w:val="00B73822"/>
    <w:rsid w:val="00B739BD"/>
    <w:rsid w:val="00B742A8"/>
    <w:rsid w:val="00B748CA"/>
    <w:rsid w:val="00B74CC8"/>
    <w:rsid w:val="00B74FDB"/>
    <w:rsid w:val="00B75509"/>
    <w:rsid w:val="00B75809"/>
    <w:rsid w:val="00B75A0C"/>
    <w:rsid w:val="00B76653"/>
    <w:rsid w:val="00B7798D"/>
    <w:rsid w:val="00B77C6F"/>
    <w:rsid w:val="00B77FA9"/>
    <w:rsid w:val="00B804BA"/>
    <w:rsid w:val="00B8137E"/>
    <w:rsid w:val="00B81969"/>
    <w:rsid w:val="00B836B6"/>
    <w:rsid w:val="00B83934"/>
    <w:rsid w:val="00B83BE8"/>
    <w:rsid w:val="00B84FD7"/>
    <w:rsid w:val="00B86E30"/>
    <w:rsid w:val="00B90149"/>
    <w:rsid w:val="00B91022"/>
    <w:rsid w:val="00B93F02"/>
    <w:rsid w:val="00B9539D"/>
    <w:rsid w:val="00B961F0"/>
    <w:rsid w:val="00B973D0"/>
    <w:rsid w:val="00B97D3B"/>
    <w:rsid w:val="00B97FF3"/>
    <w:rsid w:val="00BA0039"/>
    <w:rsid w:val="00BA1646"/>
    <w:rsid w:val="00BA1E89"/>
    <w:rsid w:val="00BA2326"/>
    <w:rsid w:val="00BA2391"/>
    <w:rsid w:val="00BA2CFF"/>
    <w:rsid w:val="00BA302B"/>
    <w:rsid w:val="00BA38FF"/>
    <w:rsid w:val="00BA3C1A"/>
    <w:rsid w:val="00BA4D98"/>
    <w:rsid w:val="00BA536A"/>
    <w:rsid w:val="00BA7D20"/>
    <w:rsid w:val="00BA7E0E"/>
    <w:rsid w:val="00BB0B6C"/>
    <w:rsid w:val="00BB0EEB"/>
    <w:rsid w:val="00BB1720"/>
    <w:rsid w:val="00BB2000"/>
    <w:rsid w:val="00BB20BE"/>
    <w:rsid w:val="00BB2110"/>
    <w:rsid w:val="00BB3612"/>
    <w:rsid w:val="00BB36E4"/>
    <w:rsid w:val="00BB6BD4"/>
    <w:rsid w:val="00BC2839"/>
    <w:rsid w:val="00BC36CB"/>
    <w:rsid w:val="00BC3F54"/>
    <w:rsid w:val="00BC511C"/>
    <w:rsid w:val="00BC5459"/>
    <w:rsid w:val="00BD04D3"/>
    <w:rsid w:val="00BD09A3"/>
    <w:rsid w:val="00BD1798"/>
    <w:rsid w:val="00BD1CD0"/>
    <w:rsid w:val="00BD1D2E"/>
    <w:rsid w:val="00BD293A"/>
    <w:rsid w:val="00BD3876"/>
    <w:rsid w:val="00BD4B73"/>
    <w:rsid w:val="00BD54FC"/>
    <w:rsid w:val="00BD5B56"/>
    <w:rsid w:val="00BD674D"/>
    <w:rsid w:val="00BD67E1"/>
    <w:rsid w:val="00BE0041"/>
    <w:rsid w:val="00BE056C"/>
    <w:rsid w:val="00BE0595"/>
    <w:rsid w:val="00BE19E8"/>
    <w:rsid w:val="00BE28D9"/>
    <w:rsid w:val="00BE3648"/>
    <w:rsid w:val="00BE5271"/>
    <w:rsid w:val="00BE6496"/>
    <w:rsid w:val="00BE75F7"/>
    <w:rsid w:val="00BE79C4"/>
    <w:rsid w:val="00BF0C0B"/>
    <w:rsid w:val="00BF0FDE"/>
    <w:rsid w:val="00BF1252"/>
    <w:rsid w:val="00BF3426"/>
    <w:rsid w:val="00BF356B"/>
    <w:rsid w:val="00BF4293"/>
    <w:rsid w:val="00BF45AD"/>
    <w:rsid w:val="00BF5055"/>
    <w:rsid w:val="00BF50F5"/>
    <w:rsid w:val="00BF512B"/>
    <w:rsid w:val="00BF72B2"/>
    <w:rsid w:val="00BF783C"/>
    <w:rsid w:val="00C00213"/>
    <w:rsid w:val="00C00526"/>
    <w:rsid w:val="00C00D54"/>
    <w:rsid w:val="00C00EA2"/>
    <w:rsid w:val="00C01744"/>
    <w:rsid w:val="00C01A25"/>
    <w:rsid w:val="00C04730"/>
    <w:rsid w:val="00C04808"/>
    <w:rsid w:val="00C04DCB"/>
    <w:rsid w:val="00C04DDA"/>
    <w:rsid w:val="00C0615E"/>
    <w:rsid w:val="00C06F17"/>
    <w:rsid w:val="00C0745D"/>
    <w:rsid w:val="00C07766"/>
    <w:rsid w:val="00C11154"/>
    <w:rsid w:val="00C124AA"/>
    <w:rsid w:val="00C127D9"/>
    <w:rsid w:val="00C128D9"/>
    <w:rsid w:val="00C131A0"/>
    <w:rsid w:val="00C159A6"/>
    <w:rsid w:val="00C15D37"/>
    <w:rsid w:val="00C16B7C"/>
    <w:rsid w:val="00C17359"/>
    <w:rsid w:val="00C17AAE"/>
    <w:rsid w:val="00C17EE7"/>
    <w:rsid w:val="00C17F67"/>
    <w:rsid w:val="00C206AA"/>
    <w:rsid w:val="00C20BED"/>
    <w:rsid w:val="00C20F34"/>
    <w:rsid w:val="00C21FEE"/>
    <w:rsid w:val="00C22258"/>
    <w:rsid w:val="00C224B1"/>
    <w:rsid w:val="00C22B22"/>
    <w:rsid w:val="00C23171"/>
    <w:rsid w:val="00C2350E"/>
    <w:rsid w:val="00C23885"/>
    <w:rsid w:val="00C23BCC"/>
    <w:rsid w:val="00C246F0"/>
    <w:rsid w:val="00C26CE1"/>
    <w:rsid w:val="00C30BA9"/>
    <w:rsid w:val="00C30E72"/>
    <w:rsid w:val="00C311F8"/>
    <w:rsid w:val="00C3186D"/>
    <w:rsid w:val="00C31D3A"/>
    <w:rsid w:val="00C31E84"/>
    <w:rsid w:val="00C3203A"/>
    <w:rsid w:val="00C32839"/>
    <w:rsid w:val="00C32AE0"/>
    <w:rsid w:val="00C3479F"/>
    <w:rsid w:val="00C3480D"/>
    <w:rsid w:val="00C35AF2"/>
    <w:rsid w:val="00C35B8B"/>
    <w:rsid w:val="00C36A60"/>
    <w:rsid w:val="00C36F7E"/>
    <w:rsid w:val="00C374B5"/>
    <w:rsid w:val="00C41360"/>
    <w:rsid w:val="00C413A1"/>
    <w:rsid w:val="00C425D3"/>
    <w:rsid w:val="00C431A5"/>
    <w:rsid w:val="00C4525F"/>
    <w:rsid w:val="00C47053"/>
    <w:rsid w:val="00C4719A"/>
    <w:rsid w:val="00C47E6C"/>
    <w:rsid w:val="00C5027E"/>
    <w:rsid w:val="00C50D5A"/>
    <w:rsid w:val="00C51307"/>
    <w:rsid w:val="00C51816"/>
    <w:rsid w:val="00C51FCA"/>
    <w:rsid w:val="00C543D4"/>
    <w:rsid w:val="00C547CD"/>
    <w:rsid w:val="00C56A2D"/>
    <w:rsid w:val="00C5701A"/>
    <w:rsid w:val="00C57AA1"/>
    <w:rsid w:val="00C622CE"/>
    <w:rsid w:val="00C628A5"/>
    <w:rsid w:val="00C63899"/>
    <w:rsid w:val="00C64B06"/>
    <w:rsid w:val="00C64D4B"/>
    <w:rsid w:val="00C64F16"/>
    <w:rsid w:val="00C65959"/>
    <w:rsid w:val="00C66112"/>
    <w:rsid w:val="00C66544"/>
    <w:rsid w:val="00C70B3F"/>
    <w:rsid w:val="00C71039"/>
    <w:rsid w:val="00C710AE"/>
    <w:rsid w:val="00C72189"/>
    <w:rsid w:val="00C72482"/>
    <w:rsid w:val="00C72E89"/>
    <w:rsid w:val="00C75334"/>
    <w:rsid w:val="00C75BE4"/>
    <w:rsid w:val="00C77D97"/>
    <w:rsid w:val="00C816F0"/>
    <w:rsid w:val="00C8266B"/>
    <w:rsid w:val="00C82A72"/>
    <w:rsid w:val="00C831E2"/>
    <w:rsid w:val="00C83BC7"/>
    <w:rsid w:val="00C83CAA"/>
    <w:rsid w:val="00C8401E"/>
    <w:rsid w:val="00C848E5"/>
    <w:rsid w:val="00C85993"/>
    <w:rsid w:val="00C8735F"/>
    <w:rsid w:val="00C87685"/>
    <w:rsid w:val="00C921FE"/>
    <w:rsid w:val="00C930A5"/>
    <w:rsid w:val="00C95530"/>
    <w:rsid w:val="00C9610A"/>
    <w:rsid w:val="00C964E9"/>
    <w:rsid w:val="00CA0F82"/>
    <w:rsid w:val="00CA27B6"/>
    <w:rsid w:val="00CA2936"/>
    <w:rsid w:val="00CA3028"/>
    <w:rsid w:val="00CA4064"/>
    <w:rsid w:val="00CA52BD"/>
    <w:rsid w:val="00CA6C22"/>
    <w:rsid w:val="00CB0400"/>
    <w:rsid w:val="00CB0D0D"/>
    <w:rsid w:val="00CB1903"/>
    <w:rsid w:val="00CB24A8"/>
    <w:rsid w:val="00CB2808"/>
    <w:rsid w:val="00CB2929"/>
    <w:rsid w:val="00CB298D"/>
    <w:rsid w:val="00CB458C"/>
    <w:rsid w:val="00CB48EC"/>
    <w:rsid w:val="00CB4C87"/>
    <w:rsid w:val="00CB5256"/>
    <w:rsid w:val="00CB6079"/>
    <w:rsid w:val="00CB6D65"/>
    <w:rsid w:val="00CB6E11"/>
    <w:rsid w:val="00CB77D3"/>
    <w:rsid w:val="00CC0AD4"/>
    <w:rsid w:val="00CC1244"/>
    <w:rsid w:val="00CC1523"/>
    <w:rsid w:val="00CC16B7"/>
    <w:rsid w:val="00CC1814"/>
    <w:rsid w:val="00CC1815"/>
    <w:rsid w:val="00CC197F"/>
    <w:rsid w:val="00CC1D3F"/>
    <w:rsid w:val="00CC1E0D"/>
    <w:rsid w:val="00CC1EEF"/>
    <w:rsid w:val="00CC31BB"/>
    <w:rsid w:val="00CC3A98"/>
    <w:rsid w:val="00CC4E3D"/>
    <w:rsid w:val="00CC5C17"/>
    <w:rsid w:val="00CC5FED"/>
    <w:rsid w:val="00CC611E"/>
    <w:rsid w:val="00CC65B5"/>
    <w:rsid w:val="00CC717A"/>
    <w:rsid w:val="00CD12D5"/>
    <w:rsid w:val="00CD1E94"/>
    <w:rsid w:val="00CD23E9"/>
    <w:rsid w:val="00CD247F"/>
    <w:rsid w:val="00CD2EB4"/>
    <w:rsid w:val="00CD3C73"/>
    <w:rsid w:val="00CD43C3"/>
    <w:rsid w:val="00CD4983"/>
    <w:rsid w:val="00CD5506"/>
    <w:rsid w:val="00CD55F3"/>
    <w:rsid w:val="00CD6DCD"/>
    <w:rsid w:val="00CD6F1D"/>
    <w:rsid w:val="00CD73E5"/>
    <w:rsid w:val="00CD7F4D"/>
    <w:rsid w:val="00CE1C2E"/>
    <w:rsid w:val="00CE1C99"/>
    <w:rsid w:val="00CE2B6A"/>
    <w:rsid w:val="00CE2EC9"/>
    <w:rsid w:val="00CE2F55"/>
    <w:rsid w:val="00CE31DE"/>
    <w:rsid w:val="00CE4FD0"/>
    <w:rsid w:val="00CE54A6"/>
    <w:rsid w:val="00CE568A"/>
    <w:rsid w:val="00CE6FB7"/>
    <w:rsid w:val="00CE725D"/>
    <w:rsid w:val="00CE78B8"/>
    <w:rsid w:val="00CE7DD0"/>
    <w:rsid w:val="00CE7F60"/>
    <w:rsid w:val="00CF0202"/>
    <w:rsid w:val="00CF0E05"/>
    <w:rsid w:val="00CF3641"/>
    <w:rsid w:val="00CF367A"/>
    <w:rsid w:val="00CF3C24"/>
    <w:rsid w:val="00CF3E8C"/>
    <w:rsid w:val="00CF3FFB"/>
    <w:rsid w:val="00CF54B3"/>
    <w:rsid w:val="00CF61E7"/>
    <w:rsid w:val="00CF687D"/>
    <w:rsid w:val="00CF6D02"/>
    <w:rsid w:val="00D00B1D"/>
    <w:rsid w:val="00D01842"/>
    <w:rsid w:val="00D0345D"/>
    <w:rsid w:val="00D0375E"/>
    <w:rsid w:val="00D04338"/>
    <w:rsid w:val="00D0516A"/>
    <w:rsid w:val="00D05D0C"/>
    <w:rsid w:val="00D061C7"/>
    <w:rsid w:val="00D06E52"/>
    <w:rsid w:val="00D108A8"/>
    <w:rsid w:val="00D12B1A"/>
    <w:rsid w:val="00D1310E"/>
    <w:rsid w:val="00D13235"/>
    <w:rsid w:val="00D14707"/>
    <w:rsid w:val="00D1790E"/>
    <w:rsid w:val="00D20282"/>
    <w:rsid w:val="00D219C3"/>
    <w:rsid w:val="00D21F16"/>
    <w:rsid w:val="00D2300A"/>
    <w:rsid w:val="00D24E21"/>
    <w:rsid w:val="00D275D5"/>
    <w:rsid w:val="00D30781"/>
    <w:rsid w:val="00D3125E"/>
    <w:rsid w:val="00D313D1"/>
    <w:rsid w:val="00D32457"/>
    <w:rsid w:val="00D32D33"/>
    <w:rsid w:val="00D3307E"/>
    <w:rsid w:val="00D33626"/>
    <w:rsid w:val="00D35CA9"/>
    <w:rsid w:val="00D36E50"/>
    <w:rsid w:val="00D378AA"/>
    <w:rsid w:val="00D37D6F"/>
    <w:rsid w:val="00D41022"/>
    <w:rsid w:val="00D42851"/>
    <w:rsid w:val="00D42869"/>
    <w:rsid w:val="00D4429C"/>
    <w:rsid w:val="00D47656"/>
    <w:rsid w:val="00D47725"/>
    <w:rsid w:val="00D512DA"/>
    <w:rsid w:val="00D531EE"/>
    <w:rsid w:val="00D53565"/>
    <w:rsid w:val="00D537DB"/>
    <w:rsid w:val="00D5383E"/>
    <w:rsid w:val="00D55BDC"/>
    <w:rsid w:val="00D5616B"/>
    <w:rsid w:val="00D57A36"/>
    <w:rsid w:val="00D57A40"/>
    <w:rsid w:val="00D57AD3"/>
    <w:rsid w:val="00D60BD3"/>
    <w:rsid w:val="00D62A70"/>
    <w:rsid w:val="00D62D1B"/>
    <w:rsid w:val="00D6336B"/>
    <w:rsid w:val="00D65074"/>
    <w:rsid w:val="00D652D0"/>
    <w:rsid w:val="00D66D25"/>
    <w:rsid w:val="00D70415"/>
    <w:rsid w:val="00D7179C"/>
    <w:rsid w:val="00D71CA7"/>
    <w:rsid w:val="00D71E60"/>
    <w:rsid w:val="00D729AA"/>
    <w:rsid w:val="00D731DC"/>
    <w:rsid w:val="00D73DB9"/>
    <w:rsid w:val="00D7413B"/>
    <w:rsid w:val="00D74BB1"/>
    <w:rsid w:val="00D74D80"/>
    <w:rsid w:val="00D74ECE"/>
    <w:rsid w:val="00D7509E"/>
    <w:rsid w:val="00D75CFA"/>
    <w:rsid w:val="00D772DC"/>
    <w:rsid w:val="00D77FCF"/>
    <w:rsid w:val="00D8033D"/>
    <w:rsid w:val="00D81254"/>
    <w:rsid w:val="00D81BAF"/>
    <w:rsid w:val="00D859C3"/>
    <w:rsid w:val="00D8663C"/>
    <w:rsid w:val="00D868A2"/>
    <w:rsid w:val="00D86A34"/>
    <w:rsid w:val="00D86B2D"/>
    <w:rsid w:val="00D86C44"/>
    <w:rsid w:val="00D87594"/>
    <w:rsid w:val="00D90638"/>
    <w:rsid w:val="00D91E15"/>
    <w:rsid w:val="00D93470"/>
    <w:rsid w:val="00D94285"/>
    <w:rsid w:val="00D9472D"/>
    <w:rsid w:val="00D94D9F"/>
    <w:rsid w:val="00D950D5"/>
    <w:rsid w:val="00D952E1"/>
    <w:rsid w:val="00D955D7"/>
    <w:rsid w:val="00D97A63"/>
    <w:rsid w:val="00DA3371"/>
    <w:rsid w:val="00DA3F7C"/>
    <w:rsid w:val="00DA46BE"/>
    <w:rsid w:val="00DA5F71"/>
    <w:rsid w:val="00DA6239"/>
    <w:rsid w:val="00DA65B3"/>
    <w:rsid w:val="00DA6B92"/>
    <w:rsid w:val="00DA6BFE"/>
    <w:rsid w:val="00DA6F94"/>
    <w:rsid w:val="00DA71CE"/>
    <w:rsid w:val="00DA765A"/>
    <w:rsid w:val="00DA76B3"/>
    <w:rsid w:val="00DA7716"/>
    <w:rsid w:val="00DA7876"/>
    <w:rsid w:val="00DB17BC"/>
    <w:rsid w:val="00DB1C42"/>
    <w:rsid w:val="00DB5D4C"/>
    <w:rsid w:val="00DC0350"/>
    <w:rsid w:val="00DC0D91"/>
    <w:rsid w:val="00DC0FF9"/>
    <w:rsid w:val="00DC1DCF"/>
    <w:rsid w:val="00DC1EC3"/>
    <w:rsid w:val="00DC2473"/>
    <w:rsid w:val="00DC46B9"/>
    <w:rsid w:val="00DC4A80"/>
    <w:rsid w:val="00DC54EA"/>
    <w:rsid w:val="00DC5578"/>
    <w:rsid w:val="00DC7157"/>
    <w:rsid w:val="00DC75A1"/>
    <w:rsid w:val="00DC7A2B"/>
    <w:rsid w:val="00DD0F47"/>
    <w:rsid w:val="00DD12D2"/>
    <w:rsid w:val="00DD1614"/>
    <w:rsid w:val="00DD1F91"/>
    <w:rsid w:val="00DD2C3C"/>
    <w:rsid w:val="00DD3597"/>
    <w:rsid w:val="00DD413A"/>
    <w:rsid w:val="00DD564F"/>
    <w:rsid w:val="00DD6335"/>
    <w:rsid w:val="00DD6C66"/>
    <w:rsid w:val="00DD7862"/>
    <w:rsid w:val="00DE001B"/>
    <w:rsid w:val="00DE0E68"/>
    <w:rsid w:val="00DE38E7"/>
    <w:rsid w:val="00DE398E"/>
    <w:rsid w:val="00DE5590"/>
    <w:rsid w:val="00DE5D6E"/>
    <w:rsid w:val="00DE6369"/>
    <w:rsid w:val="00DE7056"/>
    <w:rsid w:val="00DF055C"/>
    <w:rsid w:val="00DF1F39"/>
    <w:rsid w:val="00DF2407"/>
    <w:rsid w:val="00DF2708"/>
    <w:rsid w:val="00DF2BA7"/>
    <w:rsid w:val="00DF3AE8"/>
    <w:rsid w:val="00DF3C09"/>
    <w:rsid w:val="00DF4B6F"/>
    <w:rsid w:val="00DF522B"/>
    <w:rsid w:val="00DF524E"/>
    <w:rsid w:val="00DF745A"/>
    <w:rsid w:val="00DF772B"/>
    <w:rsid w:val="00DF7AD7"/>
    <w:rsid w:val="00DF7E6F"/>
    <w:rsid w:val="00DF7FB8"/>
    <w:rsid w:val="00E01219"/>
    <w:rsid w:val="00E0276D"/>
    <w:rsid w:val="00E03554"/>
    <w:rsid w:val="00E03918"/>
    <w:rsid w:val="00E03D03"/>
    <w:rsid w:val="00E04F12"/>
    <w:rsid w:val="00E103E7"/>
    <w:rsid w:val="00E108E2"/>
    <w:rsid w:val="00E109F7"/>
    <w:rsid w:val="00E11FE9"/>
    <w:rsid w:val="00E13A63"/>
    <w:rsid w:val="00E13AAC"/>
    <w:rsid w:val="00E140A7"/>
    <w:rsid w:val="00E14B5C"/>
    <w:rsid w:val="00E15500"/>
    <w:rsid w:val="00E15902"/>
    <w:rsid w:val="00E167D1"/>
    <w:rsid w:val="00E177FA"/>
    <w:rsid w:val="00E17D32"/>
    <w:rsid w:val="00E20090"/>
    <w:rsid w:val="00E20A87"/>
    <w:rsid w:val="00E21076"/>
    <w:rsid w:val="00E225FF"/>
    <w:rsid w:val="00E22A33"/>
    <w:rsid w:val="00E2314B"/>
    <w:rsid w:val="00E237C9"/>
    <w:rsid w:val="00E23EEF"/>
    <w:rsid w:val="00E25243"/>
    <w:rsid w:val="00E25AE0"/>
    <w:rsid w:val="00E25FA6"/>
    <w:rsid w:val="00E26B43"/>
    <w:rsid w:val="00E26ED6"/>
    <w:rsid w:val="00E277EF"/>
    <w:rsid w:val="00E3171F"/>
    <w:rsid w:val="00E31F64"/>
    <w:rsid w:val="00E32B8E"/>
    <w:rsid w:val="00E32DBE"/>
    <w:rsid w:val="00E33E9A"/>
    <w:rsid w:val="00E353D2"/>
    <w:rsid w:val="00E36111"/>
    <w:rsid w:val="00E36F67"/>
    <w:rsid w:val="00E37770"/>
    <w:rsid w:val="00E37B54"/>
    <w:rsid w:val="00E40D95"/>
    <w:rsid w:val="00E42A7F"/>
    <w:rsid w:val="00E448D3"/>
    <w:rsid w:val="00E460EF"/>
    <w:rsid w:val="00E462EF"/>
    <w:rsid w:val="00E5003C"/>
    <w:rsid w:val="00E50A45"/>
    <w:rsid w:val="00E510A6"/>
    <w:rsid w:val="00E51568"/>
    <w:rsid w:val="00E51A38"/>
    <w:rsid w:val="00E53106"/>
    <w:rsid w:val="00E532CA"/>
    <w:rsid w:val="00E53584"/>
    <w:rsid w:val="00E5405B"/>
    <w:rsid w:val="00E54F5A"/>
    <w:rsid w:val="00E55AC7"/>
    <w:rsid w:val="00E57175"/>
    <w:rsid w:val="00E5758F"/>
    <w:rsid w:val="00E60570"/>
    <w:rsid w:val="00E61CC3"/>
    <w:rsid w:val="00E61F35"/>
    <w:rsid w:val="00E62A59"/>
    <w:rsid w:val="00E62F7C"/>
    <w:rsid w:val="00E63C45"/>
    <w:rsid w:val="00E64235"/>
    <w:rsid w:val="00E64E0E"/>
    <w:rsid w:val="00E655C7"/>
    <w:rsid w:val="00E674E4"/>
    <w:rsid w:val="00E67B14"/>
    <w:rsid w:val="00E706A1"/>
    <w:rsid w:val="00E70E07"/>
    <w:rsid w:val="00E7109E"/>
    <w:rsid w:val="00E712C6"/>
    <w:rsid w:val="00E712D5"/>
    <w:rsid w:val="00E729CD"/>
    <w:rsid w:val="00E72E76"/>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1E21"/>
    <w:rsid w:val="00E92284"/>
    <w:rsid w:val="00E92FC9"/>
    <w:rsid w:val="00E93FAA"/>
    <w:rsid w:val="00E942B1"/>
    <w:rsid w:val="00E94424"/>
    <w:rsid w:val="00E94ADF"/>
    <w:rsid w:val="00E94F65"/>
    <w:rsid w:val="00E95CA2"/>
    <w:rsid w:val="00E97979"/>
    <w:rsid w:val="00E97D14"/>
    <w:rsid w:val="00EA0ED7"/>
    <w:rsid w:val="00EA1EFE"/>
    <w:rsid w:val="00EA273A"/>
    <w:rsid w:val="00EA2E32"/>
    <w:rsid w:val="00EA35FB"/>
    <w:rsid w:val="00EA3779"/>
    <w:rsid w:val="00EA4169"/>
    <w:rsid w:val="00EA4DEC"/>
    <w:rsid w:val="00EB07CD"/>
    <w:rsid w:val="00EB16D9"/>
    <w:rsid w:val="00EB1D59"/>
    <w:rsid w:val="00EB29CA"/>
    <w:rsid w:val="00EB2A1C"/>
    <w:rsid w:val="00EB2A5B"/>
    <w:rsid w:val="00EB3787"/>
    <w:rsid w:val="00EB37BF"/>
    <w:rsid w:val="00EB3A65"/>
    <w:rsid w:val="00EB3B17"/>
    <w:rsid w:val="00EB455A"/>
    <w:rsid w:val="00EB49E6"/>
    <w:rsid w:val="00EB4D31"/>
    <w:rsid w:val="00EB6681"/>
    <w:rsid w:val="00EB6932"/>
    <w:rsid w:val="00EB7334"/>
    <w:rsid w:val="00EC034D"/>
    <w:rsid w:val="00EC06C0"/>
    <w:rsid w:val="00EC0D84"/>
    <w:rsid w:val="00EC11F0"/>
    <w:rsid w:val="00EC17B0"/>
    <w:rsid w:val="00EC1D7A"/>
    <w:rsid w:val="00EC1E1F"/>
    <w:rsid w:val="00EC21D4"/>
    <w:rsid w:val="00EC26BE"/>
    <w:rsid w:val="00EC2C45"/>
    <w:rsid w:val="00EC46DD"/>
    <w:rsid w:val="00EC6614"/>
    <w:rsid w:val="00EC6C95"/>
    <w:rsid w:val="00EC7C2C"/>
    <w:rsid w:val="00ED06BF"/>
    <w:rsid w:val="00ED1A85"/>
    <w:rsid w:val="00ED22CF"/>
    <w:rsid w:val="00ED3419"/>
    <w:rsid w:val="00ED376F"/>
    <w:rsid w:val="00ED3B67"/>
    <w:rsid w:val="00ED42DA"/>
    <w:rsid w:val="00ED4B74"/>
    <w:rsid w:val="00ED6C5D"/>
    <w:rsid w:val="00ED6E66"/>
    <w:rsid w:val="00ED6E9C"/>
    <w:rsid w:val="00ED71B1"/>
    <w:rsid w:val="00ED737D"/>
    <w:rsid w:val="00EE0719"/>
    <w:rsid w:val="00EE1190"/>
    <w:rsid w:val="00EE2D8C"/>
    <w:rsid w:val="00EE3DFA"/>
    <w:rsid w:val="00EE54DE"/>
    <w:rsid w:val="00EE5BBA"/>
    <w:rsid w:val="00EE5F4A"/>
    <w:rsid w:val="00EE705A"/>
    <w:rsid w:val="00EF011E"/>
    <w:rsid w:val="00EF01CF"/>
    <w:rsid w:val="00EF100D"/>
    <w:rsid w:val="00EF339C"/>
    <w:rsid w:val="00EF34AD"/>
    <w:rsid w:val="00EF3EC5"/>
    <w:rsid w:val="00EF3F6E"/>
    <w:rsid w:val="00EF48C0"/>
    <w:rsid w:val="00EF4AC7"/>
    <w:rsid w:val="00EF52FB"/>
    <w:rsid w:val="00EF56BC"/>
    <w:rsid w:val="00EF747E"/>
    <w:rsid w:val="00F000FA"/>
    <w:rsid w:val="00F0028A"/>
    <w:rsid w:val="00F00DBA"/>
    <w:rsid w:val="00F00F62"/>
    <w:rsid w:val="00F023F8"/>
    <w:rsid w:val="00F0263B"/>
    <w:rsid w:val="00F03EF3"/>
    <w:rsid w:val="00F041D2"/>
    <w:rsid w:val="00F041E1"/>
    <w:rsid w:val="00F04228"/>
    <w:rsid w:val="00F04266"/>
    <w:rsid w:val="00F048A1"/>
    <w:rsid w:val="00F0552B"/>
    <w:rsid w:val="00F06D71"/>
    <w:rsid w:val="00F07CE2"/>
    <w:rsid w:val="00F10B60"/>
    <w:rsid w:val="00F10C4D"/>
    <w:rsid w:val="00F10D71"/>
    <w:rsid w:val="00F1151E"/>
    <w:rsid w:val="00F13145"/>
    <w:rsid w:val="00F14279"/>
    <w:rsid w:val="00F1593F"/>
    <w:rsid w:val="00F1681C"/>
    <w:rsid w:val="00F179B9"/>
    <w:rsid w:val="00F203F6"/>
    <w:rsid w:val="00F2114F"/>
    <w:rsid w:val="00F22024"/>
    <w:rsid w:val="00F22ADA"/>
    <w:rsid w:val="00F256C7"/>
    <w:rsid w:val="00F2631C"/>
    <w:rsid w:val="00F26C4C"/>
    <w:rsid w:val="00F27AAC"/>
    <w:rsid w:val="00F27F59"/>
    <w:rsid w:val="00F31EF5"/>
    <w:rsid w:val="00F32981"/>
    <w:rsid w:val="00F337BC"/>
    <w:rsid w:val="00F33FA1"/>
    <w:rsid w:val="00F34BD8"/>
    <w:rsid w:val="00F35FFA"/>
    <w:rsid w:val="00F362C8"/>
    <w:rsid w:val="00F3727F"/>
    <w:rsid w:val="00F41A93"/>
    <w:rsid w:val="00F42812"/>
    <w:rsid w:val="00F439B2"/>
    <w:rsid w:val="00F43ADF"/>
    <w:rsid w:val="00F43FDE"/>
    <w:rsid w:val="00F44862"/>
    <w:rsid w:val="00F455FC"/>
    <w:rsid w:val="00F45913"/>
    <w:rsid w:val="00F47D82"/>
    <w:rsid w:val="00F500EA"/>
    <w:rsid w:val="00F50CE3"/>
    <w:rsid w:val="00F5170E"/>
    <w:rsid w:val="00F5364F"/>
    <w:rsid w:val="00F54D5F"/>
    <w:rsid w:val="00F54F97"/>
    <w:rsid w:val="00F563B9"/>
    <w:rsid w:val="00F566FC"/>
    <w:rsid w:val="00F570D7"/>
    <w:rsid w:val="00F57924"/>
    <w:rsid w:val="00F60067"/>
    <w:rsid w:val="00F60714"/>
    <w:rsid w:val="00F61962"/>
    <w:rsid w:val="00F619CF"/>
    <w:rsid w:val="00F61A79"/>
    <w:rsid w:val="00F61B84"/>
    <w:rsid w:val="00F62D0D"/>
    <w:rsid w:val="00F62DC9"/>
    <w:rsid w:val="00F63F34"/>
    <w:rsid w:val="00F64915"/>
    <w:rsid w:val="00F6692B"/>
    <w:rsid w:val="00F6700B"/>
    <w:rsid w:val="00F67302"/>
    <w:rsid w:val="00F67BEE"/>
    <w:rsid w:val="00F70080"/>
    <w:rsid w:val="00F71DE4"/>
    <w:rsid w:val="00F72FCD"/>
    <w:rsid w:val="00F7307D"/>
    <w:rsid w:val="00F73660"/>
    <w:rsid w:val="00F73D78"/>
    <w:rsid w:val="00F74050"/>
    <w:rsid w:val="00F743C1"/>
    <w:rsid w:val="00F746DE"/>
    <w:rsid w:val="00F74A0B"/>
    <w:rsid w:val="00F74B3D"/>
    <w:rsid w:val="00F74BA3"/>
    <w:rsid w:val="00F754F3"/>
    <w:rsid w:val="00F75E7A"/>
    <w:rsid w:val="00F75F8E"/>
    <w:rsid w:val="00F75F97"/>
    <w:rsid w:val="00F765B3"/>
    <w:rsid w:val="00F775A2"/>
    <w:rsid w:val="00F8024E"/>
    <w:rsid w:val="00F80B57"/>
    <w:rsid w:val="00F8101C"/>
    <w:rsid w:val="00F818DF"/>
    <w:rsid w:val="00F82435"/>
    <w:rsid w:val="00F83278"/>
    <w:rsid w:val="00F83419"/>
    <w:rsid w:val="00F845AE"/>
    <w:rsid w:val="00F85312"/>
    <w:rsid w:val="00F87327"/>
    <w:rsid w:val="00F87A22"/>
    <w:rsid w:val="00F87B96"/>
    <w:rsid w:val="00F9365F"/>
    <w:rsid w:val="00F94B88"/>
    <w:rsid w:val="00F94F23"/>
    <w:rsid w:val="00F95D4E"/>
    <w:rsid w:val="00F96093"/>
    <w:rsid w:val="00F962C0"/>
    <w:rsid w:val="00F96F5B"/>
    <w:rsid w:val="00F9752F"/>
    <w:rsid w:val="00FA0E5D"/>
    <w:rsid w:val="00FA1637"/>
    <w:rsid w:val="00FA209F"/>
    <w:rsid w:val="00FA6A4A"/>
    <w:rsid w:val="00FA72DB"/>
    <w:rsid w:val="00FA772A"/>
    <w:rsid w:val="00FB1B82"/>
    <w:rsid w:val="00FB234D"/>
    <w:rsid w:val="00FB269D"/>
    <w:rsid w:val="00FB3745"/>
    <w:rsid w:val="00FB42DE"/>
    <w:rsid w:val="00FB521A"/>
    <w:rsid w:val="00FB5481"/>
    <w:rsid w:val="00FB6105"/>
    <w:rsid w:val="00FB6D04"/>
    <w:rsid w:val="00FB72AA"/>
    <w:rsid w:val="00FC0A27"/>
    <w:rsid w:val="00FC38B9"/>
    <w:rsid w:val="00FC3BB0"/>
    <w:rsid w:val="00FC4314"/>
    <w:rsid w:val="00FC462C"/>
    <w:rsid w:val="00FC4E7D"/>
    <w:rsid w:val="00FC5314"/>
    <w:rsid w:val="00FC5763"/>
    <w:rsid w:val="00FC6223"/>
    <w:rsid w:val="00FC66B2"/>
    <w:rsid w:val="00FC7E97"/>
    <w:rsid w:val="00FD05FF"/>
    <w:rsid w:val="00FD07FD"/>
    <w:rsid w:val="00FD0850"/>
    <w:rsid w:val="00FD27AA"/>
    <w:rsid w:val="00FD2985"/>
    <w:rsid w:val="00FD2EFE"/>
    <w:rsid w:val="00FD4BEB"/>
    <w:rsid w:val="00FD64D3"/>
    <w:rsid w:val="00FD6A8F"/>
    <w:rsid w:val="00FD6F5B"/>
    <w:rsid w:val="00FD793D"/>
    <w:rsid w:val="00FD7FDC"/>
    <w:rsid w:val="00FE0239"/>
    <w:rsid w:val="00FE046D"/>
    <w:rsid w:val="00FE0A6C"/>
    <w:rsid w:val="00FE0AB9"/>
    <w:rsid w:val="00FE0B11"/>
    <w:rsid w:val="00FE0DCD"/>
    <w:rsid w:val="00FE0FC7"/>
    <w:rsid w:val="00FE135B"/>
    <w:rsid w:val="00FE2F42"/>
    <w:rsid w:val="00FE3B52"/>
    <w:rsid w:val="00FE3BA0"/>
    <w:rsid w:val="00FE3E13"/>
    <w:rsid w:val="00FE53B7"/>
    <w:rsid w:val="00FE6C30"/>
    <w:rsid w:val="00FE7846"/>
    <w:rsid w:val="00FF07D9"/>
    <w:rsid w:val="00FF283F"/>
    <w:rsid w:val="00FF2CFC"/>
    <w:rsid w:val="00FF4E70"/>
    <w:rsid w:val="00FF5058"/>
    <w:rsid w:val="00FF5182"/>
    <w:rsid w:val="00FF6038"/>
    <w:rsid w:val="00FF63F3"/>
    <w:rsid w:val="00FF684A"/>
    <w:rsid w:val="00FF6A01"/>
    <w:rsid w:val="00FF7A43"/>
    <w:rsid w:val="07003DB7"/>
    <w:rsid w:val="0A942402"/>
    <w:rsid w:val="1B491E3C"/>
    <w:rsid w:val="32771C4A"/>
    <w:rsid w:val="34694510"/>
    <w:rsid w:val="44440C2D"/>
    <w:rsid w:val="459865C2"/>
    <w:rsid w:val="55937E57"/>
    <w:rsid w:val="574F1E01"/>
    <w:rsid w:val="58BB431C"/>
    <w:rsid w:val="5F245CFB"/>
    <w:rsid w:val="63313B43"/>
    <w:rsid w:val="6B50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1-05-25T09:43:48"/>
    </inkml:context>
    <inkml:brush xml:id="br0">
      <inkml:brushProperty name="width" value="0.0264580001831055" units="cm"/>
      <inkml:brushProperty name="height" value="0.019" units="cm"/>
      <inkml:brushProperty name="color" value="#000000"/>
      <inkml:brushProperty name="fitToCurve" value="1"/>
    </inkml:brush>
  </inkml:definitions>
  <inkml:trace contextRef="#ctx0" brushRef="#br0">7798 174080,'9'49</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Pages>
  <Words>755</Words>
  <Characters>4305</Characters>
  <Lines>35</Lines>
  <Paragraphs>10</Paragraphs>
  <TotalTime>48</TotalTime>
  <ScaleCrop>false</ScaleCrop>
  <LinksUpToDate>false</LinksUpToDate>
  <CharactersWithSpaces>5050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2021-04-29T09:53:00Z</dcterms:created>
  <dc:creator>覃梦玲</dc:creator>
  <cp:lastModifiedBy>李婷</cp:lastModifiedBy>
  <dcterms:modified xsi:type="dcterms:W3CDTF">2021-05-25T01:43:48Z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BA32CC31D3AB4095AB15B0BD70142547</vt:lpwstr>
  </property>
</Properties>
</file>