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2"/>
        </w:rPr>
      </w:pPr>
      <w:bookmarkStart w:id="0" w:name="_GoBack"/>
      <w:r w:rsidRPr="007E777B">
        <w:rPr>
          <w:rFonts w:ascii="微软雅黑" w:eastAsia="微软雅黑" w:hAnsi="微软雅黑" w:cs="宋体"/>
          <w:b/>
          <w:color w:val="000000"/>
          <w:kern w:val="0"/>
          <w:sz w:val="36"/>
          <w:szCs w:val="32"/>
        </w:rPr>
        <w:t>小</w:t>
      </w:r>
      <w:proofErr w:type="gramStart"/>
      <w:r w:rsidRPr="007E777B">
        <w:rPr>
          <w:rFonts w:ascii="微软雅黑" w:eastAsia="微软雅黑" w:hAnsi="微软雅黑" w:cs="宋体"/>
          <w:b/>
          <w:color w:val="000000"/>
          <w:kern w:val="0"/>
          <w:sz w:val="36"/>
          <w:szCs w:val="32"/>
        </w:rPr>
        <w:t>微企业</w:t>
      </w:r>
      <w:proofErr w:type="gramEnd"/>
      <w:r w:rsidRPr="007E777B">
        <w:rPr>
          <w:rFonts w:ascii="微软雅黑" w:eastAsia="微软雅黑" w:hAnsi="微软雅黑" w:cs="宋体"/>
          <w:b/>
          <w:color w:val="000000"/>
          <w:kern w:val="0"/>
          <w:sz w:val="36"/>
          <w:szCs w:val="32"/>
        </w:rPr>
        <w:t>领券系统操作步骤</w:t>
      </w:r>
    </w:p>
    <w:bookmarkEnd w:id="0"/>
    <w:p w:rsidR="0009363F" w:rsidRPr="0009363F" w:rsidRDefault="0009363F" w:rsidP="000936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E777B" w:rsidRDefault="007E777B" w:rsidP="000936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56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9363F">
        <w:rPr>
          <w:rFonts w:ascii="宋体" w:eastAsia="宋体" w:hAnsi="宋体" w:cs="宋体"/>
          <w:color w:val="000000"/>
          <w:kern w:val="0"/>
          <w:sz w:val="24"/>
          <w:szCs w:val="24"/>
        </w:rPr>
        <w:t>第一步</w:t>
      </w: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、注册用户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1、企业人员，到“柳创汇”云平台（www.smelz.cn）注册个人账户。注册账号说明文档：https://www.smelz.cn/article/fuwuzhinan/detail-3836.html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2、注册成功后，登录系统，上传身份证正反扫描件，完成个人实名认证。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3、点击“我关联的企业”，添加企业。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4、通过“查询”功能查找企业，核对信息无误后添加。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5、申请管理企业权限，提交申请后等待服务中心管理人员后台审批。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第二步、领券资格申请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6、申请管理企业权限审批通过后，进入企业后台，在页面左边点“资格审核”，按要求填写申请资料。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7、企业需要将营业执照、财务报表、承诺书三份材料全部盖章后的电子扫描件或者清晰照片上传系统，不需要提交纸质材料。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8、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社保证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明为非必须，但是如果按要求提交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社保证明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，将优先通过审核。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第三步、领券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1、关注通知（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服务中心微信订阅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号、柳州中小企业网、“柳创汇”云平台），在指定的时间及时到服务补贴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券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申请管理平台（fwq.smelz.cn）领券！！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2、在线选择需要购买的服务产品，申领服务。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3、服务机构上传电子版的服务合同后，企业在后台对合同点击确认。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特别注意：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1、企业在“柳创汇”云平台注册的经实名认证的账号，可以直接登录服务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券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申请管理平台领券，不需要重复注册账号！</w:t>
      </w:r>
    </w:p>
    <w:p w:rsidR="0009363F" w:rsidRPr="007E777B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2、一个账户可以关联或者管理多个企业，关联企业不需要管理员授权；管理企业需要管理员授权。只要关联企业即可以拥有领券操作权限，但是企业领券资格审核需要管理企业权限。</w:t>
      </w:r>
    </w:p>
    <w:p w:rsidR="0009363F" w:rsidRPr="0009363F" w:rsidRDefault="0009363F" w:rsidP="007E77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6" w:firstLine="6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3、为了避免服务</w:t>
      </w:r>
      <w:proofErr w:type="gramStart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券</w:t>
      </w:r>
      <w:proofErr w:type="gramEnd"/>
      <w:r w:rsidRPr="007E777B">
        <w:rPr>
          <w:rFonts w:ascii="宋体" w:eastAsia="宋体" w:hAnsi="宋体" w:cs="宋体"/>
          <w:color w:val="000000"/>
          <w:kern w:val="0"/>
          <w:sz w:val="28"/>
          <w:szCs w:val="28"/>
        </w:rPr>
        <w:t>使</w:t>
      </w:r>
      <w:r w:rsidRPr="0009363F">
        <w:rPr>
          <w:rFonts w:ascii="宋体" w:eastAsia="宋体" w:hAnsi="宋体" w:cs="宋体"/>
          <w:color w:val="000000"/>
          <w:kern w:val="0"/>
          <w:sz w:val="24"/>
          <w:szCs w:val="24"/>
        </w:rPr>
        <w:t>用上的浪费，每批次企业要想领券购买第二项服务产品，首先在线用</w:t>
      </w:r>
      <w:proofErr w:type="gramStart"/>
      <w:r w:rsidRPr="0009363F">
        <w:rPr>
          <w:rFonts w:ascii="宋体" w:eastAsia="宋体" w:hAnsi="宋体" w:cs="宋体"/>
          <w:color w:val="000000"/>
          <w:kern w:val="0"/>
          <w:sz w:val="24"/>
          <w:szCs w:val="24"/>
        </w:rPr>
        <w:t>券</w:t>
      </w:r>
      <w:proofErr w:type="gramEnd"/>
      <w:r w:rsidRPr="0009363F">
        <w:rPr>
          <w:rFonts w:ascii="宋体" w:eastAsia="宋体" w:hAnsi="宋体" w:cs="宋体"/>
          <w:color w:val="000000"/>
          <w:kern w:val="0"/>
          <w:sz w:val="24"/>
          <w:szCs w:val="24"/>
        </w:rPr>
        <w:t>（最多3张）申领第一项服务产品，消费完毕后方可二次领券。</w:t>
      </w:r>
    </w:p>
    <w:p w:rsidR="008F1E56" w:rsidRDefault="008F1E56"/>
    <w:sectPr w:rsidR="008F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3F"/>
    <w:rsid w:val="0009363F"/>
    <w:rsid w:val="007E777B"/>
    <w:rsid w:val="008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5634-D2CF-4080-ACBD-3D8A129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0936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9363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2020-12-24T01:09:00Z</dcterms:created>
  <dcterms:modified xsi:type="dcterms:W3CDTF">2020-12-24T01:10:00Z</dcterms:modified>
</cp:coreProperties>
</file>