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b/>
          <w:sz w:val="28"/>
          <w:szCs w:val="28"/>
        </w:rPr>
      </w:pPr>
      <w:bookmarkStart w:id="0" w:name="_GoBack"/>
      <w:bookmarkEnd w:id="0"/>
      <w:r>
        <w:rPr>
          <w:rFonts w:hint="eastAsia" w:ascii="黑体" w:hAnsi="黑体" w:eastAsia="黑体" w:cs="Times New Roman"/>
          <w:b/>
          <w:sz w:val="28"/>
          <w:szCs w:val="28"/>
        </w:rPr>
        <w:t>附件：</w:t>
      </w:r>
    </w:p>
    <w:p>
      <w:pPr>
        <w:spacing w:line="640" w:lineRule="exact"/>
        <w:jc w:val="center"/>
        <w:rPr>
          <w:rFonts w:ascii="方正小标宋_GBK" w:hAnsi="宋体" w:eastAsia="方正小标宋_GBK"/>
          <w:b/>
          <w:sz w:val="44"/>
          <w:szCs w:val="44"/>
        </w:rPr>
      </w:pPr>
      <w:r>
        <w:rPr>
          <w:rFonts w:hint="eastAsia" w:ascii="方正小标宋_GBK" w:hAnsi="宋体" w:eastAsia="方正小标宋_GBK" w:cs="Times New Roman"/>
          <w:b/>
          <w:sz w:val="44"/>
          <w:szCs w:val="44"/>
        </w:rPr>
        <w:t>柳州</w:t>
      </w:r>
      <w:r>
        <w:rPr>
          <w:rFonts w:hint="eastAsia" w:ascii="方正小标宋_GBK" w:hAnsi="宋体" w:eastAsia="方正小标宋_GBK"/>
          <w:b/>
          <w:sz w:val="44"/>
          <w:szCs w:val="44"/>
        </w:rPr>
        <w:t>市机器人扶持资金项目</w:t>
      </w:r>
    </w:p>
    <w:p>
      <w:pPr>
        <w:spacing w:line="640" w:lineRule="exact"/>
        <w:jc w:val="center"/>
        <w:rPr>
          <w:rFonts w:ascii="方正小标宋_GBK" w:hAnsi="宋体" w:eastAsia="方正小标宋_GBK"/>
          <w:b/>
          <w:sz w:val="44"/>
          <w:szCs w:val="44"/>
        </w:rPr>
      </w:pPr>
      <w:r>
        <w:rPr>
          <w:rFonts w:hint="eastAsia" w:ascii="方正小标宋_GBK" w:hAnsi="宋体" w:eastAsia="方正小标宋_GBK"/>
          <w:b/>
          <w:sz w:val="44"/>
          <w:szCs w:val="44"/>
        </w:rPr>
        <w:t>申报指南</w:t>
      </w:r>
    </w:p>
    <w:p>
      <w:pPr>
        <w:jc w:val="center"/>
        <w:rPr>
          <w:rFonts w:ascii="黑体" w:hAnsi="黑体" w:eastAsia="黑体"/>
          <w:b/>
          <w:sz w:val="36"/>
          <w:szCs w:val="36"/>
        </w:rPr>
      </w:pPr>
    </w:p>
    <w:p>
      <w:pPr>
        <w:spacing w:line="560" w:lineRule="exact"/>
        <w:ind w:firstLine="627" w:firstLineChars="196"/>
        <w:rPr>
          <w:rFonts w:ascii="黑体" w:hAnsi="黑体" w:eastAsia="黑体" w:cs="Times New Roman"/>
          <w:color w:val="000000"/>
          <w:sz w:val="32"/>
          <w:szCs w:val="32"/>
        </w:rPr>
      </w:pPr>
      <w:r>
        <w:rPr>
          <w:rFonts w:hint="eastAsia" w:ascii="黑体" w:hAnsi="黑体" w:eastAsia="黑体"/>
          <w:color w:val="000000"/>
          <w:sz w:val="32"/>
          <w:szCs w:val="32"/>
        </w:rPr>
        <w:t>一、</w:t>
      </w:r>
      <w:r>
        <w:rPr>
          <w:rFonts w:hint="eastAsia" w:ascii="黑体" w:hAnsi="黑体" w:eastAsia="黑体" w:cs="Times New Roman"/>
          <w:color w:val="000000"/>
          <w:sz w:val="32"/>
          <w:szCs w:val="32"/>
        </w:rPr>
        <w:t>工业机器人整机采购补贴：</w:t>
      </w:r>
    </w:p>
    <w:p>
      <w:pPr>
        <w:spacing w:line="560" w:lineRule="exact"/>
        <w:ind w:firstLine="627" w:firstLineChars="196"/>
        <w:rPr>
          <w:rFonts w:ascii="仿宋_GB2312" w:hAnsi="仿宋" w:eastAsia="仿宋_GB2312"/>
          <w:color w:val="000000"/>
          <w:sz w:val="32"/>
          <w:szCs w:val="32"/>
        </w:rPr>
      </w:pPr>
      <w:r>
        <w:rPr>
          <w:rFonts w:ascii="仿宋_GB2312" w:hAnsi="仿宋" w:eastAsia="仿宋_GB2312"/>
          <w:color w:val="000000"/>
          <w:sz w:val="32"/>
          <w:szCs w:val="32"/>
        </w:rPr>
        <w:t>支持应用工业机器人。对采购工业机器人整机的企业，按不高于整机价格的20%给予补贴，根据每年全市采购工业机器人整机情况调整补贴比例。</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（一）申报主体：工业机器人产权企业；</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hAnsi="仿宋" w:eastAsia="仿宋_GB2312"/>
          <w:color w:val="000000"/>
          <w:sz w:val="32"/>
          <w:szCs w:val="32"/>
        </w:rPr>
      </w:pPr>
      <w:r>
        <w:rPr>
          <w:rFonts w:hint="eastAsia" w:ascii="仿宋_GB2312" w:hAnsi="黑体" w:eastAsia="仿宋_GB2312"/>
          <w:sz w:val="32"/>
          <w:szCs w:val="32"/>
        </w:rPr>
        <w:t>1.</w:t>
      </w:r>
      <w:r>
        <w:rPr>
          <w:rFonts w:hint="eastAsia" w:ascii="仿宋_GB2312" w:hAnsi="仿宋" w:eastAsia="仿宋_GB2312"/>
          <w:color w:val="000000"/>
          <w:sz w:val="32"/>
          <w:szCs w:val="32"/>
        </w:rPr>
        <w:t>工业机器人项目已经完成采购并使用；</w:t>
      </w:r>
    </w:p>
    <w:p>
      <w:pPr>
        <w:spacing w:line="560" w:lineRule="exact"/>
        <w:ind w:firstLine="627" w:firstLineChars="196"/>
        <w:rPr>
          <w:rFonts w:ascii="仿宋_GB2312" w:hAnsi="黑体" w:eastAsia="仿宋_GB2312"/>
          <w:sz w:val="32"/>
          <w:szCs w:val="32"/>
        </w:rPr>
      </w:pPr>
      <w:r>
        <w:rPr>
          <w:rFonts w:hint="eastAsia" w:ascii="仿宋_GB2312" w:hAnsi="仿宋" w:eastAsia="仿宋_GB2312"/>
          <w:color w:val="000000"/>
          <w:sz w:val="32"/>
          <w:szCs w:val="32"/>
        </w:rPr>
        <w:t>2.</w:t>
      </w:r>
      <w:r>
        <w:rPr>
          <w:rFonts w:hint="eastAsia" w:ascii="仿宋_GB2312" w:eastAsia="仿宋_GB2312"/>
          <w:color w:val="000000"/>
          <w:sz w:val="32"/>
          <w:szCs w:val="32"/>
        </w:rPr>
        <w:t>购置工业机器人票据为2021年开具（委托第三方完成的集成项目，系统集成票据为2021年开具）。</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w:t>
      </w:r>
      <w:r>
        <w:rPr>
          <w:rFonts w:hint="eastAsia"/>
        </w:rPr>
        <w:t xml:space="preserve"> </w:t>
      </w:r>
      <w:r>
        <w:rPr>
          <w:rFonts w:hint="eastAsia" w:ascii="仿宋_GB2312" w:eastAsia="仿宋_GB2312"/>
          <w:color w:val="000000"/>
          <w:sz w:val="32"/>
          <w:szCs w:val="32"/>
        </w:rPr>
        <w:t>机器人采购补贴清单（附表2）；</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5.企业法人营业执照（复印件）；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6.购置工业机器人的合同和相关票据凭证（委托第三方完成的集成项目，需提供企业与第三方签订的集成项目合同及第三方购置机器人的合同和相关票据,或其他可证明机器人本体价格的佐证材料）。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7.机器人整体照片及对应的铭牌照片。</w:t>
      </w:r>
    </w:p>
    <w:p>
      <w:pPr>
        <w:spacing w:line="560" w:lineRule="exact"/>
        <w:ind w:firstLine="627" w:firstLineChars="196"/>
        <w:rPr>
          <w:rFonts w:ascii="黑体" w:hAnsi="黑体" w:eastAsia="黑体" w:cs="Times New Roman"/>
          <w:color w:val="000000"/>
          <w:sz w:val="32"/>
          <w:szCs w:val="32"/>
        </w:rPr>
      </w:pPr>
      <w:r>
        <w:rPr>
          <w:rFonts w:hint="eastAsia" w:ascii="黑体" w:hAnsi="黑体" w:eastAsia="黑体" w:cs="Times New Roman"/>
          <w:color w:val="000000"/>
          <w:sz w:val="32"/>
          <w:szCs w:val="32"/>
        </w:rPr>
        <w:t>二、</w:t>
      </w:r>
      <w:r>
        <w:rPr>
          <w:rFonts w:ascii="黑体" w:hAnsi="黑体" w:eastAsia="黑体" w:cs="Times New Roman"/>
          <w:color w:val="000000"/>
          <w:sz w:val="32"/>
          <w:szCs w:val="32"/>
        </w:rPr>
        <w:t>工业机器人系统集成项目</w:t>
      </w:r>
      <w:r>
        <w:rPr>
          <w:rFonts w:hint="eastAsia" w:ascii="黑体" w:hAnsi="黑体" w:eastAsia="黑体" w:cs="Times New Roman"/>
          <w:color w:val="000000"/>
          <w:sz w:val="32"/>
          <w:szCs w:val="32"/>
        </w:rPr>
        <w:t>补贴</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支持工业机器人系统集成项目。对于承担柳州市工业机器人系统集成项目的企业，其项目总投资500万元及以上的，每个企业补贴50万元。同一企业每年只享受一次政策。</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（一）申报主体：</w:t>
      </w:r>
      <w:r>
        <w:rPr>
          <w:rFonts w:ascii="仿宋_GB2312" w:hAnsi="仿宋" w:eastAsia="仿宋_GB2312"/>
          <w:color w:val="000000"/>
          <w:sz w:val="32"/>
          <w:szCs w:val="32"/>
        </w:rPr>
        <w:t>承担工业机器人系统集成项目的企业</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1.项目承建方和项目产权方均为我市企业。</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2.项目于2021年完成建设并交付使用。</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4.企业法人营业执照（复印件）；</w:t>
      </w:r>
    </w:p>
    <w:p>
      <w:pPr>
        <w:spacing w:line="560" w:lineRule="exact"/>
        <w:ind w:firstLine="627" w:firstLineChars="196"/>
        <w:rPr>
          <w:rFonts w:ascii="仿宋_GB2312" w:hAnsi="新宋体" w:eastAsia="仿宋_GB2312"/>
          <w:sz w:val="32"/>
          <w:szCs w:val="32"/>
        </w:rPr>
      </w:pPr>
      <w:r>
        <w:rPr>
          <w:rFonts w:hint="eastAsia" w:ascii="仿宋_GB2312" w:eastAsia="仿宋_GB2312"/>
          <w:color w:val="000000"/>
          <w:sz w:val="32"/>
          <w:szCs w:val="32"/>
        </w:rPr>
        <w:t>5.项目合同和相关票据凭证；</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6.项目完工交接验收相关证明材料。</w:t>
      </w:r>
    </w:p>
    <w:p>
      <w:pPr>
        <w:spacing w:line="560" w:lineRule="exact"/>
        <w:ind w:firstLine="627" w:firstLineChars="196"/>
        <w:rPr>
          <w:rFonts w:ascii="黑体" w:hAnsi="黑体" w:eastAsia="黑体" w:cs="Times New Roman"/>
          <w:color w:val="000000"/>
          <w:sz w:val="32"/>
          <w:szCs w:val="32"/>
        </w:rPr>
      </w:pPr>
      <w:r>
        <w:rPr>
          <w:rFonts w:hint="eastAsia" w:ascii="黑体" w:hAnsi="黑体" w:eastAsia="黑体" w:cs="Times New Roman"/>
          <w:color w:val="000000"/>
          <w:sz w:val="32"/>
          <w:szCs w:val="32"/>
        </w:rPr>
        <w:t>三、</w:t>
      </w:r>
      <w:r>
        <w:rPr>
          <w:rFonts w:ascii="黑体" w:hAnsi="黑体" w:eastAsia="黑体" w:cs="Times New Roman"/>
          <w:color w:val="000000"/>
          <w:sz w:val="32"/>
          <w:szCs w:val="32"/>
        </w:rPr>
        <w:t>工业机器人公共服务平台建设项目</w:t>
      </w:r>
      <w:r>
        <w:rPr>
          <w:rFonts w:hint="eastAsia" w:ascii="黑体" w:hAnsi="黑体" w:eastAsia="黑体" w:cs="Times New Roman"/>
          <w:color w:val="000000"/>
          <w:sz w:val="32"/>
          <w:szCs w:val="32"/>
        </w:rPr>
        <w:t>补贴</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支持工业机器人公共服务平台建设项目。积极引进机器人维修维护中心等公共服务平台；鼓励我市机器人企业、高等院校、科研院所建立或完善产品研发检测、试验验证、认证认可、成果孵化、人才培训等公共服务平台建设，平台建设投入达到500万元及以上的，按每个平台50-100万元的标准予以补贴，以500万元投资补贴50万元为基数，完成投资额度每增加100万元则增加补贴10万元，最高补贴100万元。</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（一）申报主体：</w:t>
      </w:r>
      <w:r>
        <w:rPr>
          <w:rFonts w:ascii="仿宋_GB2312" w:eastAsia="仿宋_GB2312"/>
          <w:color w:val="000000"/>
          <w:sz w:val="32"/>
          <w:szCs w:val="32"/>
        </w:rPr>
        <w:t>工业机器人公共服务平台建设项目</w:t>
      </w:r>
      <w:r>
        <w:rPr>
          <w:rFonts w:hint="eastAsia" w:ascii="仿宋_GB2312" w:eastAsia="仿宋_GB2312"/>
          <w:color w:val="000000"/>
          <w:sz w:val="32"/>
          <w:szCs w:val="32"/>
        </w:rPr>
        <w:t>产权单位</w:t>
      </w:r>
      <w:r>
        <w:rPr>
          <w:rFonts w:hint="eastAsia" w:ascii="仿宋_GB2312" w:hAnsi="仿宋" w:eastAsia="仿宋_GB2312"/>
          <w:color w:val="000000"/>
          <w:sz w:val="32"/>
          <w:szCs w:val="32"/>
        </w:rPr>
        <w:t>；</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工业机器人公共服务平台</w:t>
      </w:r>
      <w:r>
        <w:rPr>
          <w:rFonts w:hint="eastAsia" w:ascii="仿宋_GB2312" w:hAnsi="仿宋" w:eastAsia="仿宋_GB2312"/>
          <w:color w:val="000000"/>
          <w:sz w:val="32"/>
          <w:szCs w:val="32"/>
        </w:rPr>
        <w:t>2021年完成建设，并交付使用。</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4.企业法人营业执照或事业单位法人证书（复印件）；</w:t>
      </w:r>
    </w:p>
    <w:p>
      <w:pPr>
        <w:spacing w:line="560" w:lineRule="exact"/>
        <w:ind w:firstLine="627" w:firstLineChars="196"/>
        <w:rPr>
          <w:rFonts w:ascii="仿宋_GB2312" w:eastAsia="仿宋_GB2312"/>
          <w:color w:val="FF0000"/>
          <w:sz w:val="32"/>
          <w:szCs w:val="32"/>
        </w:rPr>
      </w:pPr>
      <w:r>
        <w:rPr>
          <w:rFonts w:hint="eastAsia" w:ascii="仿宋_GB2312" w:eastAsia="仿宋_GB2312"/>
          <w:sz w:val="32"/>
          <w:szCs w:val="32"/>
        </w:rPr>
        <w:t>5.项目立项、建设、竣工及验收相关材料；</w:t>
      </w:r>
      <w:r>
        <w:rPr>
          <w:rFonts w:ascii="仿宋_GB2312" w:eastAsia="仿宋_GB2312"/>
          <w:color w:val="FF0000"/>
          <w:sz w:val="32"/>
          <w:szCs w:val="32"/>
        </w:rPr>
        <w:t xml:space="preserve"> </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themeColor="text1"/>
          <w:sz w:val="32"/>
          <w:szCs w:val="32"/>
        </w:rPr>
        <w:t>6.项目支出相关票据凭证</w:t>
      </w:r>
      <w:r>
        <w:rPr>
          <w:rFonts w:hint="eastAsia" w:ascii="仿宋_GB2312" w:eastAsia="仿宋_GB2312"/>
          <w:color w:val="000000"/>
          <w:sz w:val="32"/>
          <w:szCs w:val="32"/>
        </w:rPr>
        <w:t>。</w:t>
      </w:r>
    </w:p>
    <w:p>
      <w:pPr>
        <w:spacing w:line="560" w:lineRule="exact"/>
        <w:ind w:firstLine="627" w:firstLineChars="196"/>
        <w:rPr>
          <w:rFonts w:ascii="黑体" w:hAnsi="黑体" w:eastAsia="黑体" w:cs="Times New Roman"/>
          <w:color w:val="000000"/>
          <w:sz w:val="32"/>
          <w:szCs w:val="32"/>
        </w:rPr>
      </w:pPr>
      <w:r>
        <w:rPr>
          <w:rFonts w:hint="eastAsia" w:ascii="黑体" w:hAnsi="黑体" w:eastAsia="黑体" w:cs="Times New Roman"/>
          <w:color w:val="000000"/>
          <w:sz w:val="32"/>
          <w:szCs w:val="32"/>
        </w:rPr>
        <w:t>四、工业机器人培训补贴</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对于开展机器人使用维护人员认证认可培训的平台机构，每培训1人给予不高于2000元补贴，全市年补贴名额不超过1000人。</w:t>
      </w:r>
    </w:p>
    <w:p>
      <w:pPr>
        <w:spacing w:line="560" w:lineRule="exact"/>
        <w:ind w:firstLine="627" w:firstLineChars="196"/>
        <w:rPr>
          <w:rFonts w:ascii="仿宋_GB2312" w:hAnsi="仿宋" w:eastAsia="仿宋_GB2312"/>
          <w:color w:val="000000"/>
          <w:sz w:val="32"/>
          <w:szCs w:val="32"/>
        </w:rPr>
      </w:pPr>
      <w:r>
        <w:rPr>
          <w:rFonts w:hint="eastAsia" w:ascii="仿宋_GB2312" w:eastAsia="仿宋_GB2312"/>
          <w:color w:val="000000"/>
          <w:sz w:val="32"/>
          <w:szCs w:val="32"/>
        </w:rPr>
        <w:t>（一）</w:t>
      </w:r>
      <w:r>
        <w:rPr>
          <w:rFonts w:hint="eastAsia" w:ascii="仿宋_GB2312" w:hAnsi="仿宋" w:eastAsia="仿宋_GB2312"/>
          <w:color w:val="000000"/>
          <w:sz w:val="32"/>
          <w:szCs w:val="32"/>
        </w:rPr>
        <w:t>申报主体：</w:t>
      </w:r>
      <w:r>
        <w:rPr>
          <w:rFonts w:hint="eastAsia" w:ascii="仿宋_GB2312" w:hAnsi="仿宋" w:eastAsia="仿宋_GB2312" w:cs="仿宋_GB2312"/>
          <w:kern w:val="0"/>
          <w:sz w:val="32"/>
          <w:szCs w:val="32"/>
        </w:rPr>
        <w:t>学员所在的工业企业。</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hAnsi="仿宋" w:eastAsia="仿宋_GB2312"/>
          <w:color w:val="000000"/>
          <w:sz w:val="32"/>
          <w:szCs w:val="32"/>
        </w:rPr>
      </w:pPr>
      <w:r>
        <w:rPr>
          <w:rFonts w:hint="eastAsia" w:ascii="仿宋_GB2312" w:eastAsia="仿宋_GB2312"/>
          <w:color w:val="000000"/>
          <w:sz w:val="32"/>
          <w:szCs w:val="32"/>
        </w:rPr>
        <w:t>1.培训由通过认证认可的工业机器人使用维护人员认证认可培训平台机构开展，详见《关于公布柳州市工业机器人使用维护人员认证认可培训平台机构的通知》（柳工信通〔2017〕68号）</w:t>
      </w:r>
      <w:r>
        <w:rPr>
          <w:rFonts w:hint="eastAsia" w:ascii="仿宋_GB2312" w:hAnsi="仿宋"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2.2021年完成培训并获得相关的培训证书。</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 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5.培训结业证书（复印件）；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6.学员与企业的劳务关系证明材料;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7.培训费用的相关票据凭证。</w:t>
      </w:r>
    </w:p>
    <w:p>
      <w:pPr>
        <w:spacing w:line="560" w:lineRule="exact"/>
        <w:ind w:firstLine="627" w:firstLineChars="196"/>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机器人及其核心零部件企业租用厂房</w:t>
      </w:r>
      <w:r>
        <w:rPr>
          <w:rFonts w:hint="eastAsia" w:ascii="黑体" w:hAnsi="黑体" w:eastAsia="黑体"/>
          <w:color w:val="000000"/>
          <w:sz w:val="32"/>
          <w:szCs w:val="32"/>
        </w:rPr>
        <w:t>补贴</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鼓励机器人及其核心零部件企业成立初期租用工业园区标准厂房，连续给予新企业2年标准厂房租金补贴，补贴面积最高不超过5000平米。</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（一）申报主体：新落户柳州的</w:t>
      </w:r>
      <w:r>
        <w:rPr>
          <w:rFonts w:ascii="仿宋_GB2312" w:eastAsia="仿宋_GB2312"/>
          <w:color w:val="000000"/>
          <w:sz w:val="32"/>
          <w:szCs w:val="32"/>
        </w:rPr>
        <w:t>机器人及其核心零部件企业</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（二）申报条件：所租厂房为</w:t>
      </w:r>
      <w:r>
        <w:rPr>
          <w:rFonts w:ascii="仿宋_GB2312" w:eastAsia="仿宋_GB2312"/>
          <w:color w:val="000000"/>
          <w:sz w:val="32"/>
          <w:szCs w:val="32"/>
        </w:rPr>
        <w:t>工业园区标准厂房</w:t>
      </w:r>
    </w:p>
    <w:p>
      <w:pPr>
        <w:tabs>
          <w:tab w:val="right" w:pos="8306"/>
        </w:tabs>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（三）</w:t>
      </w:r>
      <w:r>
        <w:rPr>
          <w:rFonts w:hint="eastAsia" w:ascii="仿宋_GB2312" w:hAnsi="仿宋" w:eastAsia="仿宋_GB2312"/>
          <w:color w:val="000000"/>
          <w:sz w:val="32"/>
          <w:szCs w:val="32"/>
        </w:rPr>
        <w:t>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5.标准厂房租赁合同（协议）复印件；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6.标准厂房租金付款相关票据凭证（复印件）。</w:t>
      </w:r>
    </w:p>
    <w:p>
      <w:pPr>
        <w:spacing w:line="560" w:lineRule="exact"/>
        <w:ind w:firstLine="627" w:firstLineChars="196"/>
        <w:rPr>
          <w:rFonts w:ascii="黑体" w:hAnsi="黑体" w:eastAsia="黑体"/>
          <w:color w:val="000000"/>
          <w:sz w:val="32"/>
          <w:szCs w:val="32"/>
        </w:rPr>
      </w:pPr>
      <w:r>
        <w:rPr>
          <w:rFonts w:hint="eastAsia" w:ascii="黑体" w:hAnsi="黑体" w:eastAsia="黑体"/>
          <w:color w:val="000000"/>
          <w:sz w:val="32"/>
          <w:szCs w:val="32"/>
        </w:rPr>
        <w:t>六、新投资项目补助</w:t>
      </w:r>
    </w:p>
    <w:p>
      <w:pPr>
        <w:spacing w:line="560" w:lineRule="exact"/>
        <w:ind w:firstLine="627" w:firstLineChars="196"/>
        <w:rPr>
          <w:rFonts w:ascii="仿宋_GB2312" w:hAnsi="仿宋" w:eastAsia="仿宋_GB2312"/>
          <w:color w:val="000000"/>
          <w:sz w:val="32"/>
          <w:szCs w:val="32"/>
        </w:rPr>
      </w:pPr>
      <w:r>
        <w:rPr>
          <w:rFonts w:ascii="仿宋_GB2312" w:hAnsi="仿宋" w:eastAsia="仿宋_GB2312"/>
          <w:color w:val="000000"/>
          <w:sz w:val="32"/>
          <w:szCs w:val="32"/>
        </w:rPr>
        <w:t>支持各类机器人研发制造企业来柳投资建厂或者本地机器人企业项目，项目实际总投资达到1000万元及以上（不含土地投资，下同），按固定资产投资额的5%给予一次性补助，最高不超过300万元</w:t>
      </w:r>
      <w:r>
        <w:rPr>
          <w:rFonts w:hint="eastAsia" w:ascii="仿宋_GB2312" w:hAnsi="仿宋" w:eastAsia="仿宋_GB2312"/>
          <w:color w:val="000000"/>
          <w:sz w:val="32"/>
          <w:szCs w:val="32"/>
        </w:rPr>
        <w:t>。</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（一）申报主体：</w:t>
      </w:r>
      <w:r>
        <w:rPr>
          <w:rFonts w:ascii="仿宋_GB2312" w:hAnsi="仿宋" w:eastAsia="仿宋_GB2312"/>
          <w:color w:val="000000"/>
          <w:sz w:val="32"/>
          <w:szCs w:val="32"/>
        </w:rPr>
        <w:t>机器人研发制造</w:t>
      </w:r>
      <w:r>
        <w:rPr>
          <w:rFonts w:hint="eastAsia" w:ascii="仿宋_GB2312" w:hAnsi="仿宋" w:eastAsia="仿宋_GB2312"/>
          <w:color w:val="000000"/>
          <w:sz w:val="32"/>
          <w:szCs w:val="32"/>
        </w:rPr>
        <w:t>项目投资</w:t>
      </w:r>
      <w:r>
        <w:rPr>
          <w:rFonts w:ascii="仿宋_GB2312" w:hAnsi="仿宋" w:eastAsia="仿宋_GB2312"/>
          <w:color w:val="000000"/>
          <w:sz w:val="32"/>
          <w:szCs w:val="32"/>
        </w:rPr>
        <w:t>企业</w:t>
      </w:r>
      <w:r>
        <w:rPr>
          <w:rFonts w:hint="eastAsia" w:ascii="仿宋_GB2312" w:hAnsi="仿宋" w:eastAsia="仿宋_GB2312"/>
          <w:color w:val="000000"/>
          <w:sz w:val="32"/>
          <w:szCs w:val="32"/>
        </w:rPr>
        <w:t>。</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ascii="仿宋_GB2312" w:hAnsi="仿宋" w:eastAsia="仿宋_GB2312"/>
          <w:color w:val="000000"/>
          <w:sz w:val="32"/>
          <w:szCs w:val="32"/>
        </w:rPr>
        <w:t>机器人研发制造</w:t>
      </w:r>
      <w:r>
        <w:rPr>
          <w:rFonts w:hint="eastAsia" w:ascii="仿宋_GB2312" w:hAnsi="仿宋" w:eastAsia="仿宋_GB2312"/>
          <w:color w:val="000000"/>
          <w:sz w:val="32"/>
          <w:szCs w:val="32"/>
        </w:rPr>
        <w:t>项目，且</w:t>
      </w:r>
      <w:r>
        <w:rPr>
          <w:rFonts w:ascii="仿宋_GB2312" w:hAnsi="仿宋" w:eastAsia="仿宋_GB2312"/>
          <w:color w:val="000000"/>
          <w:sz w:val="32"/>
          <w:szCs w:val="32"/>
        </w:rPr>
        <w:t>总投资达到1000万元及以上（不含土地投资，下同）</w:t>
      </w:r>
      <w:r>
        <w:rPr>
          <w:rFonts w:hint="eastAsia" w:ascii="仿宋_GB2312" w:hAnsi="仿宋" w:eastAsia="仿宋_GB2312"/>
          <w:color w:val="000000"/>
          <w:sz w:val="32"/>
          <w:szCs w:val="32"/>
        </w:rPr>
        <w:t>；</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2.项目于2021年完成建设。</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4.企业法人营业执照（复印件）；</w:t>
      </w:r>
    </w:p>
    <w:p>
      <w:pPr>
        <w:spacing w:line="560" w:lineRule="exact"/>
        <w:ind w:firstLine="627" w:firstLineChars="196"/>
        <w:rPr>
          <w:rFonts w:ascii="仿宋_GB2312" w:hAnsi="新宋体" w:eastAsia="仿宋_GB2312"/>
          <w:sz w:val="32"/>
          <w:szCs w:val="32"/>
        </w:rPr>
      </w:pPr>
      <w:r>
        <w:rPr>
          <w:rFonts w:hint="eastAsia" w:ascii="仿宋_GB2312" w:eastAsia="仿宋_GB2312"/>
          <w:color w:val="000000"/>
          <w:sz w:val="32"/>
          <w:szCs w:val="32"/>
        </w:rPr>
        <w:t>5.项目合同和相关票据凭证；</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6.项目完工交接验收相关证明材料。</w:t>
      </w:r>
    </w:p>
    <w:p>
      <w:pPr>
        <w:spacing w:line="560" w:lineRule="exact"/>
        <w:ind w:firstLine="627" w:firstLineChars="196"/>
        <w:rPr>
          <w:rFonts w:ascii="黑体" w:hAnsi="黑体" w:eastAsia="黑体"/>
          <w:color w:val="000000"/>
          <w:sz w:val="32"/>
          <w:szCs w:val="32"/>
        </w:rPr>
      </w:pPr>
      <w:r>
        <w:rPr>
          <w:rFonts w:hint="eastAsia" w:ascii="黑体" w:hAnsi="黑体" w:eastAsia="黑体"/>
          <w:color w:val="000000"/>
          <w:sz w:val="32"/>
          <w:szCs w:val="32"/>
        </w:rPr>
        <w:t>七、</w:t>
      </w:r>
      <w:r>
        <w:rPr>
          <w:rFonts w:ascii="黑体" w:hAnsi="黑体" w:eastAsia="黑体"/>
          <w:color w:val="000000"/>
          <w:sz w:val="32"/>
          <w:szCs w:val="32"/>
        </w:rPr>
        <w:t>机器人生产制造企业</w:t>
      </w:r>
      <w:r>
        <w:rPr>
          <w:rFonts w:hint="eastAsia" w:ascii="黑体" w:hAnsi="黑体" w:eastAsia="黑体"/>
          <w:color w:val="000000"/>
          <w:sz w:val="32"/>
          <w:szCs w:val="32"/>
        </w:rPr>
        <w:t>上台阶奖励</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鼓励机器人生产制造企业做大做强，其营业收入首次超过1亿元、2亿元、5亿元的，分别给予50万元、80万元、100万元的一次性奖励。</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（一）申报主体：</w:t>
      </w:r>
      <w:r>
        <w:rPr>
          <w:rFonts w:ascii="仿宋_GB2312" w:eastAsia="仿宋_GB2312"/>
          <w:color w:val="000000"/>
          <w:sz w:val="32"/>
          <w:szCs w:val="32"/>
        </w:rPr>
        <w:t xml:space="preserve"> 机器人生产制造企业</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1.</w:t>
      </w:r>
      <w:r>
        <w:rPr>
          <w:rFonts w:hint="eastAsia" w:ascii="仿宋_GB2312" w:hAnsi="Times New Roman" w:eastAsia="仿宋_GB2312" w:cs="Times New Roman"/>
          <w:sz w:val="32"/>
          <w:szCs w:val="32"/>
        </w:rPr>
        <w:t xml:space="preserve"> 2021年</w:t>
      </w:r>
      <w:r>
        <w:rPr>
          <w:rFonts w:hint="eastAsia" w:ascii="仿宋_GB2312" w:hAnsi="仿宋" w:eastAsia="仿宋_GB2312"/>
          <w:color w:val="000000"/>
          <w:sz w:val="32"/>
          <w:szCs w:val="32"/>
        </w:rPr>
        <w:t>主营业务收入新上</w:t>
      </w:r>
      <w:r>
        <w:rPr>
          <w:rFonts w:ascii="仿宋_GB2312" w:eastAsia="仿宋_GB2312"/>
          <w:color w:val="000000"/>
          <w:sz w:val="32"/>
          <w:szCs w:val="32"/>
        </w:rPr>
        <w:t>1亿元、2亿元、5亿元</w:t>
      </w:r>
      <w:r>
        <w:rPr>
          <w:rFonts w:hint="eastAsia" w:ascii="仿宋_GB2312" w:eastAsia="仿宋_GB2312"/>
          <w:color w:val="000000"/>
          <w:sz w:val="32"/>
          <w:szCs w:val="32"/>
        </w:rPr>
        <w:t>台阶;</w:t>
      </w:r>
    </w:p>
    <w:p>
      <w:pPr>
        <w:spacing w:line="560" w:lineRule="exact"/>
        <w:ind w:firstLine="627" w:firstLineChars="196"/>
        <w:rPr>
          <w:rFonts w:ascii="仿宋_GB2312" w:hAnsi="仿宋" w:eastAsia="仿宋_GB2312"/>
          <w:color w:val="000000"/>
          <w:sz w:val="32"/>
          <w:szCs w:val="32"/>
        </w:rPr>
      </w:pPr>
      <w:r>
        <w:rPr>
          <w:rFonts w:hint="eastAsia" w:ascii="仿宋_GB2312" w:eastAsia="仿宋_GB2312"/>
          <w:color w:val="000000"/>
          <w:sz w:val="32"/>
          <w:szCs w:val="32"/>
        </w:rPr>
        <w:t>2.之前未获得过相应台阶奖励。</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1.柳州市机器人企业上台阶奖申报表（附表3）；</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4.企业法人营业执照（复印件）</w:t>
      </w:r>
      <w:r>
        <w:rPr>
          <w:rFonts w:ascii="仿宋_GB2312" w:eastAsia="仿宋_GB2312"/>
          <w:color w:val="000000"/>
          <w:sz w:val="32"/>
          <w:szCs w:val="32"/>
        </w:rPr>
        <w:t xml:space="preserve"> </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5.2021年度企业财务报表年报，如年报尚未完成可待完成后补交。</w:t>
      </w:r>
    </w:p>
    <w:p>
      <w:pPr>
        <w:spacing w:line="560" w:lineRule="exact"/>
        <w:ind w:firstLine="627" w:firstLineChars="196"/>
        <w:rPr>
          <w:rFonts w:ascii="黑体" w:hAnsi="黑体" w:eastAsia="黑体"/>
          <w:color w:val="000000"/>
          <w:sz w:val="32"/>
          <w:szCs w:val="32"/>
        </w:rPr>
      </w:pPr>
      <w:r>
        <w:rPr>
          <w:rFonts w:hint="eastAsia" w:ascii="黑体" w:hAnsi="黑体" w:eastAsia="黑体"/>
          <w:color w:val="000000"/>
          <w:sz w:val="32"/>
          <w:szCs w:val="32"/>
        </w:rPr>
        <w:t>八、</w:t>
      </w:r>
      <w:r>
        <w:rPr>
          <w:rFonts w:ascii="黑体" w:hAnsi="黑体" w:eastAsia="黑体" w:cs="Times New Roman"/>
          <w:color w:val="000000"/>
          <w:sz w:val="32"/>
          <w:szCs w:val="32"/>
        </w:rPr>
        <w:t>机器人及其关键零部件国内首台（套）新产品</w:t>
      </w:r>
      <w:r>
        <w:rPr>
          <w:rFonts w:hint="eastAsia" w:ascii="黑体" w:hAnsi="黑体" w:eastAsia="黑体"/>
          <w:color w:val="000000"/>
          <w:sz w:val="32"/>
          <w:szCs w:val="32"/>
        </w:rPr>
        <w:t>奖励</w:t>
      </w:r>
    </w:p>
    <w:p>
      <w:pPr>
        <w:spacing w:line="560" w:lineRule="exact"/>
        <w:ind w:firstLine="627" w:firstLineChars="196"/>
        <w:rPr>
          <w:rFonts w:ascii="仿宋_GB2312" w:eastAsia="仿宋_GB2312"/>
          <w:color w:val="000000"/>
          <w:sz w:val="32"/>
          <w:szCs w:val="32"/>
        </w:rPr>
      </w:pPr>
      <w:r>
        <w:rPr>
          <w:rFonts w:ascii="仿宋_GB2312" w:hAnsi="Calibri" w:eastAsia="仿宋_GB2312" w:cs="Times New Roman"/>
          <w:color w:val="000000"/>
          <w:sz w:val="32"/>
          <w:szCs w:val="32"/>
        </w:rPr>
        <w:t>支持机器人及其关键零部件研发生产，所生产机器人及其关键零部件属国内首台（套）新产品的，在实现销售后，按其首台（套）新产品的销售价格50%予以奖励，单户企业奖励最高金额不超过200万元；同一产品只奖励一次。</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（一）申报主体：</w:t>
      </w:r>
      <w:r>
        <w:rPr>
          <w:rFonts w:ascii="仿宋_GB2312" w:eastAsia="仿宋_GB2312"/>
          <w:color w:val="000000"/>
          <w:sz w:val="32"/>
          <w:szCs w:val="32"/>
        </w:rPr>
        <w:t>机器</w:t>
      </w:r>
      <w:r>
        <w:rPr>
          <w:rFonts w:ascii="仿宋_GB2312" w:hAnsi="Calibri" w:eastAsia="仿宋_GB2312" w:cs="Times New Roman"/>
          <w:color w:val="000000"/>
          <w:sz w:val="32"/>
          <w:szCs w:val="32"/>
        </w:rPr>
        <w:t>人及其关键零部件生产制造企</w:t>
      </w:r>
      <w:r>
        <w:rPr>
          <w:rFonts w:ascii="仿宋_GB2312" w:eastAsia="仿宋_GB2312"/>
          <w:color w:val="000000"/>
          <w:sz w:val="32"/>
          <w:szCs w:val="32"/>
        </w:rPr>
        <w:t>业</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eastAsia="仿宋_GB2312"/>
          <w:color w:val="000000"/>
          <w:sz w:val="32"/>
          <w:szCs w:val="32"/>
        </w:rPr>
      </w:pPr>
      <w:r>
        <w:rPr>
          <w:rFonts w:hint="eastAsia" w:ascii="仿宋_GB2312" w:hAnsi="Calibri" w:eastAsia="仿宋_GB2312" w:cs="Times New Roman"/>
          <w:color w:val="000000"/>
          <w:sz w:val="32"/>
          <w:szCs w:val="32"/>
        </w:rPr>
        <w:t>1.</w:t>
      </w:r>
      <w:r>
        <w:rPr>
          <w:rFonts w:ascii="仿宋_GB2312" w:hAnsi="Calibri" w:eastAsia="仿宋_GB2312" w:cs="Times New Roman"/>
          <w:color w:val="000000"/>
          <w:sz w:val="32"/>
          <w:szCs w:val="32"/>
        </w:rPr>
        <w:t>所生产机器人及其关键零部件属国内首台（套）新产品</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2.2021年完成</w:t>
      </w:r>
      <w:r>
        <w:rPr>
          <w:rFonts w:ascii="仿宋_GB2312" w:hAnsi="Calibri" w:eastAsia="仿宋_GB2312" w:cs="Times New Roman"/>
          <w:color w:val="000000"/>
          <w:sz w:val="32"/>
          <w:szCs w:val="32"/>
        </w:rPr>
        <w:t>首台（套）</w:t>
      </w:r>
      <w:r>
        <w:rPr>
          <w:rFonts w:hint="eastAsia" w:ascii="仿宋_GB2312" w:hAnsi="Calibri" w:eastAsia="仿宋_GB2312" w:cs="Times New Roman"/>
          <w:color w:val="000000"/>
          <w:sz w:val="32"/>
          <w:szCs w:val="32"/>
        </w:rPr>
        <w:t>销售。</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r>
        <w:rPr>
          <w:rFonts w:ascii="仿宋_GB2312" w:eastAsia="仿宋_GB2312"/>
          <w:color w:val="000000"/>
          <w:sz w:val="32"/>
          <w:szCs w:val="32"/>
        </w:rPr>
        <w:t xml:space="preserve"> </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5.认定产品具有自主知识产权和自主品牌状况的有效证明文件；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w:t>
      </w:r>
      <w:r>
        <w:rPr>
          <w:rFonts w:hint="eastAsia" w:ascii="仿宋" w:hAnsi="仿宋" w:eastAsia="仿宋"/>
          <w:color w:val="000000"/>
          <w:sz w:val="32"/>
          <w:szCs w:val="32"/>
        </w:rPr>
        <w:t>证明产品首创性和先进性的材料；</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7.</w:t>
      </w:r>
      <w:r>
        <w:rPr>
          <w:rFonts w:hint="eastAsia" w:ascii="仿宋_GB2312" w:eastAsia="仿宋_GB2312"/>
          <w:color w:val="000000"/>
          <w:sz w:val="32"/>
          <w:szCs w:val="32"/>
        </w:rPr>
        <w:t>首</w:t>
      </w:r>
      <w:r>
        <w:rPr>
          <w:rFonts w:ascii="仿宋_GB2312" w:eastAsia="仿宋_GB2312"/>
          <w:color w:val="000000"/>
          <w:sz w:val="32"/>
          <w:szCs w:val="32"/>
        </w:rPr>
        <w:t>台（套）</w:t>
      </w:r>
      <w:r>
        <w:rPr>
          <w:rFonts w:hint="eastAsia" w:ascii="仿宋_GB2312" w:eastAsia="仿宋_GB2312"/>
          <w:sz w:val="32"/>
          <w:szCs w:val="32"/>
        </w:rPr>
        <w:t>销售的合同及发票复印件。</w:t>
      </w:r>
    </w:p>
    <w:p>
      <w:pPr>
        <w:spacing w:line="560" w:lineRule="exact"/>
        <w:ind w:firstLine="627" w:firstLineChars="196"/>
        <w:rPr>
          <w:rFonts w:ascii="仿宋_GB2312" w:eastAsia="仿宋_GB2312"/>
          <w:color w:val="000000"/>
          <w:sz w:val="32"/>
          <w:szCs w:val="32"/>
        </w:rPr>
      </w:pPr>
      <w:r>
        <w:rPr>
          <w:rFonts w:hint="eastAsia" w:ascii="黑体" w:hAnsi="黑体" w:eastAsia="黑体" w:cs="Times New Roman"/>
          <w:color w:val="000000"/>
          <w:sz w:val="32"/>
          <w:szCs w:val="32"/>
        </w:rPr>
        <w:t>九、</w:t>
      </w:r>
      <w:r>
        <w:rPr>
          <w:rFonts w:ascii="黑体" w:hAnsi="黑体" w:eastAsia="黑体" w:cs="Times New Roman"/>
          <w:color w:val="000000"/>
          <w:sz w:val="32"/>
          <w:szCs w:val="32"/>
        </w:rPr>
        <w:t>国内首台（套）工业机器人及其关键零部件</w:t>
      </w:r>
      <w:r>
        <w:rPr>
          <w:rFonts w:hint="eastAsia" w:ascii="黑体" w:hAnsi="黑体" w:eastAsia="黑体" w:cs="Times New Roman"/>
          <w:color w:val="000000"/>
          <w:sz w:val="32"/>
          <w:szCs w:val="32"/>
        </w:rPr>
        <w:t>采购补贴</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鼓励购买使用我市企业生产的工业机器人及其关键零部件，对购买使用我市生产并被认定为首台（套）工业机器人及其关键零部件的企业，按照单台（套）购买价格的50%给予补助，单户企业补助金额最高不超过200万元。</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（一）申报主体：</w:t>
      </w:r>
      <w:r>
        <w:rPr>
          <w:rFonts w:ascii="仿宋_GB2312" w:eastAsia="仿宋_GB2312"/>
          <w:color w:val="000000"/>
          <w:sz w:val="32"/>
          <w:szCs w:val="32"/>
        </w:rPr>
        <w:t>首台（套）工业机器人及其关键零部件</w:t>
      </w:r>
      <w:r>
        <w:rPr>
          <w:rFonts w:hint="eastAsia" w:ascii="仿宋_GB2312" w:eastAsia="仿宋_GB2312"/>
          <w:color w:val="000000"/>
          <w:sz w:val="32"/>
          <w:szCs w:val="32"/>
        </w:rPr>
        <w:t>采购企业</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hAnsi="仿宋" w:eastAsia="仿宋_GB2312"/>
          <w:color w:val="000000"/>
          <w:sz w:val="32"/>
          <w:szCs w:val="32"/>
        </w:rPr>
      </w:pPr>
      <w:r>
        <w:rPr>
          <w:rFonts w:ascii="仿宋_GB2312" w:hAnsi="Calibri" w:eastAsia="仿宋_GB2312" w:cs="Times New Roman"/>
          <w:color w:val="000000"/>
          <w:sz w:val="32"/>
          <w:szCs w:val="32"/>
        </w:rPr>
        <w:t>所</w:t>
      </w:r>
      <w:r>
        <w:rPr>
          <w:rFonts w:hint="eastAsia" w:ascii="仿宋_GB2312" w:hAnsi="Calibri" w:eastAsia="仿宋_GB2312" w:cs="Times New Roman"/>
          <w:color w:val="000000"/>
          <w:sz w:val="32"/>
          <w:szCs w:val="32"/>
        </w:rPr>
        <w:t>采购</w:t>
      </w:r>
      <w:r>
        <w:rPr>
          <w:rFonts w:ascii="仿宋_GB2312" w:eastAsia="仿宋_GB2312"/>
          <w:color w:val="000000"/>
          <w:sz w:val="32"/>
          <w:szCs w:val="32"/>
        </w:rPr>
        <w:t>工业</w:t>
      </w:r>
      <w:r>
        <w:rPr>
          <w:rFonts w:ascii="仿宋_GB2312" w:hAnsi="Calibri" w:eastAsia="仿宋_GB2312" w:cs="Times New Roman"/>
          <w:color w:val="000000"/>
          <w:sz w:val="32"/>
          <w:szCs w:val="32"/>
        </w:rPr>
        <w:t>机器人及其关键零部件属国内首台（套）新产品</w:t>
      </w:r>
      <w:r>
        <w:rPr>
          <w:rFonts w:hint="eastAsia" w:ascii="仿宋_GB2312" w:hAnsi="Calibri" w:eastAsia="仿宋_GB2312" w:cs="Times New Roman"/>
          <w:color w:val="000000"/>
          <w:sz w:val="32"/>
          <w:szCs w:val="32"/>
        </w:rPr>
        <w:t>与</w:t>
      </w:r>
      <w:r>
        <w:rPr>
          <w:rFonts w:hint="eastAsia" w:ascii="仿宋_GB2312" w:eastAsia="仿宋_GB2312"/>
          <w:color w:val="000000"/>
          <w:sz w:val="32"/>
          <w:szCs w:val="32"/>
        </w:rPr>
        <w:t>工业</w:t>
      </w:r>
      <w:r>
        <w:rPr>
          <w:rFonts w:ascii="仿宋_GB2312" w:eastAsia="仿宋_GB2312"/>
          <w:color w:val="000000"/>
          <w:sz w:val="32"/>
          <w:szCs w:val="32"/>
        </w:rPr>
        <w:t>机器人及其关键零部件国内首台（套）新产品</w:t>
      </w:r>
      <w:r>
        <w:rPr>
          <w:rFonts w:hint="eastAsia" w:ascii="仿宋_GB2312" w:eastAsia="仿宋_GB2312"/>
          <w:color w:val="000000"/>
          <w:sz w:val="32"/>
          <w:szCs w:val="32"/>
        </w:rPr>
        <w:t>奖励对应。</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w:t>
      </w:r>
      <w:r>
        <w:rPr>
          <w:rFonts w:hint="eastAsia"/>
        </w:rPr>
        <w:t xml:space="preserve"> </w:t>
      </w:r>
      <w:r>
        <w:rPr>
          <w:rFonts w:hint="eastAsia" w:ascii="仿宋_GB2312" w:eastAsia="仿宋_GB2312"/>
          <w:color w:val="000000"/>
          <w:sz w:val="32"/>
          <w:szCs w:val="32"/>
        </w:rPr>
        <w:t>机器人采购补贴清单（附表2）；</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5.企业法人营业执照（复印件）；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6.与工业</w:t>
      </w:r>
      <w:r>
        <w:rPr>
          <w:rFonts w:ascii="仿宋_GB2312" w:eastAsia="仿宋_GB2312"/>
          <w:color w:val="000000"/>
          <w:sz w:val="32"/>
          <w:szCs w:val="32"/>
        </w:rPr>
        <w:t>机器人及其关键零部件国内首台（套）新产品</w:t>
      </w:r>
      <w:r>
        <w:rPr>
          <w:rFonts w:hint="eastAsia" w:ascii="仿宋_GB2312" w:eastAsia="仿宋_GB2312"/>
          <w:color w:val="000000"/>
          <w:sz w:val="32"/>
          <w:szCs w:val="32"/>
        </w:rPr>
        <w:t>奖励对应的首</w:t>
      </w:r>
      <w:r>
        <w:rPr>
          <w:rFonts w:ascii="仿宋_GB2312" w:eastAsia="仿宋_GB2312"/>
          <w:color w:val="000000"/>
          <w:sz w:val="32"/>
          <w:szCs w:val="32"/>
        </w:rPr>
        <w:t>台（套）</w:t>
      </w:r>
      <w:r>
        <w:rPr>
          <w:rFonts w:hint="eastAsia" w:ascii="仿宋_GB2312" w:eastAsia="仿宋_GB2312"/>
          <w:sz w:val="32"/>
          <w:szCs w:val="32"/>
        </w:rPr>
        <w:t>销售的合同及发票复印件</w:t>
      </w:r>
      <w:r>
        <w:rPr>
          <w:rFonts w:hint="eastAsia" w:ascii="仿宋_GB2312" w:eastAsia="仿宋_GB2312"/>
          <w:color w:val="000000"/>
          <w:sz w:val="32"/>
          <w:szCs w:val="32"/>
        </w:rPr>
        <w:t>。</w:t>
      </w:r>
      <w:r>
        <w:rPr>
          <w:rFonts w:ascii="仿宋_GB2312" w:hAnsi="黑体" w:eastAsia="仿宋_GB2312"/>
          <w:sz w:val="32"/>
          <w:szCs w:val="32"/>
        </w:rPr>
        <w:br w:type="page"/>
      </w:r>
    </w:p>
    <w:p>
      <w:pPr>
        <w:spacing w:line="560" w:lineRule="exact"/>
        <w:rPr>
          <w:rFonts w:ascii="仿宋_GB2312" w:hAnsi="黑体" w:eastAsia="仿宋_GB2312"/>
          <w:sz w:val="32"/>
          <w:szCs w:val="32"/>
        </w:rPr>
      </w:pPr>
      <w:r>
        <w:rPr>
          <w:rFonts w:hint="eastAsia" w:ascii="仿宋_GB2312" w:hAnsi="黑体" w:eastAsia="仿宋_GB2312"/>
          <w:sz w:val="32"/>
          <w:szCs w:val="32"/>
        </w:rPr>
        <w:t>附表1:</w:t>
      </w:r>
    </w:p>
    <w:p>
      <w:pPr>
        <w:jc w:val="center"/>
        <w:rPr>
          <w:rFonts w:ascii="方正小标宋简体" w:hAnsi="Times New Roman" w:eastAsia="方正小标宋简体" w:cs="Times New Roman"/>
          <w:b/>
          <w:szCs w:val="20"/>
        </w:rPr>
      </w:pPr>
      <w:r>
        <w:rPr>
          <w:rFonts w:hint="eastAsia" w:ascii="方正小标宋简体" w:hAnsi="Times New Roman" w:eastAsia="方正小标宋简体" w:cs="Times New Roman"/>
          <w:b/>
          <w:sz w:val="36"/>
          <w:szCs w:val="36"/>
        </w:rPr>
        <w:t>柳州市机器人扶持资金申请表</w:t>
      </w:r>
      <w:r>
        <w:rPr>
          <w:rFonts w:hint="eastAsia" w:ascii="方正小标宋简体" w:hAnsi="Times New Roman" w:eastAsia="方正小标宋简体" w:cs="Times New Roman"/>
          <w:b/>
          <w:szCs w:val="20"/>
        </w:rPr>
        <w:t xml:space="preserve"> </w:t>
      </w:r>
    </w:p>
    <w:tbl>
      <w:tblPr>
        <w:tblStyle w:val="9"/>
        <w:tblpPr w:leftFromText="180" w:rightFromText="180" w:vertAnchor="text" w:horzAnchor="margin" w:tblpXSpec="center" w:tblpY="329"/>
        <w:tblW w:w="10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1417"/>
        <w:gridCol w:w="142"/>
        <w:gridCol w:w="425"/>
        <w:gridCol w:w="1166"/>
        <w:gridCol w:w="110"/>
        <w:gridCol w:w="425"/>
        <w:gridCol w:w="709"/>
        <w:gridCol w:w="304"/>
        <w:gridCol w:w="121"/>
        <w:gridCol w:w="581"/>
        <w:gridCol w:w="112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 w:type="dxa"/>
            <w:vMerge w:val="restart"/>
            <w:shd w:val="clear" w:color="auto" w:fill="auto"/>
          </w:tcPr>
          <w:p>
            <w:pPr>
              <w:spacing w:line="360" w:lineRule="auto"/>
              <w:jc w:val="center"/>
              <w:rPr>
                <w:rFonts w:cs="Times New Roman" w:asciiTheme="minorEastAsia" w:hAnsiTheme="minorEastAsia"/>
                <w:szCs w:val="21"/>
              </w:rPr>
            </w:pPr>
          </w:p>
          <w:p>
            <w:pPr>
              <w:spacing w:beforeLines="90" w:line="360" w:lineRule="auto"/>
              <w:jc w:val="center"/>
              <w:rPr>
                <w:rFonts w:cs="Times New Roman" w:asciiTheme="minorEastAsia" w:hAnsiTheme="minorEastAsia"/>
                <w:szCs w:val="21"/>
              </w:rPr>
            </w:pPr>
            <w:r>
              <w:rPr>
                <w:rFonts w:hint="eastAsia" w:cs="Times New Roman" w:asciiTheme="minorEastAsia" w:hAnsiTheme="minorEastAsia"/>
                <w:szCs w:val="21"/>
              </w:rPr>
              <w:t>单位基本情况</w:t>
            </w:r>
          </w:p>
        </w:tc>
        <w:tc>
          <w:tcPr>
            <w:tcW w:w="1701"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单位名称</w:t>
            </w:r>
          </w:p>
          <w:p>
            <w:pPr>
              <w:jc w:val="center"/>
              <w:rPr>
                <w:rFonts w:cs="Times New Roman" w:asciiTheme="minorEastAsia" w:hAnsiTheme="minorEastAsia"/>
                <w:szCs w:val="21"/>
              </w:rPr>
            </w:pPr>
            <w:r>
              <w:rPr>
                <w:rFonts w:hint="eastAsia" w:cs="Times New Roman" w:asciiTheme="minorEastAsia" w:hAnsiTheme="minorEastAsia"/>
                <w:szCs w:val="21"/>
              </w:rPr>
              <w:t>（盖章）</w:t>
            </w:r>
          </w:p>
        </w:tc>
        <w:tc>
          <w:tcPr>
            <w:tcW w:w="4394" w:type="dxa"/>
            <w:gridSpan w:val="7"/>
            <w:vAlign w:val="center"/>
          </w:tcPr>
          <w:p>
            <w:pPr>
              <w:jc w:val="center"/>
              <w:rPr>
                <w:rFonts w:cs="Times New Roman" w:asciiTheme="minorEastAsia" w:hAnsiTheme="minorEastAsia"/>
                <w:szCs w:val="21"/>
              </w:rPr>
            </w:pPr>
          </w:p>
        </w:tc>
        <w:tc>
          <w:tcPr>
            <w:tcW w:w="1006" w:type="dxa"/>
            <w:gridSpan w:val="3"/>
            <w:vAlign w:val="center"/>
          </w:tcPr>
          <w:p>
            <w:pPr>
              <w:jc w:val="center"/>
              <w:rPr>
                <w:rFonts w:cs="Times New Roman" w:asciiTheme="minorEastAsia" w:hAnsiTheme="minorEastAsia"/>
                <w:szCs w:val="21"/>
              </w:rPr>
            </w:pPr>
            <w:r>
              <w:rPr>
                <w:rFonts w:hint="eastAsia" w:cs="Times New Roman" w:asciiTheme="minorEastAsia" w:hAnsiTheme="minorEastAsia"/>
                <w:szCs w:val="21"/>
              </w:rPr>
              <w:t>单位</w:t>
            </w:r>
          </w:p>
          <w:p>
            <w:pPr>
              <w:jc w:val="center"/>
              <w:rPr>
                <w:rFonts w:cs="Times New Roman" w:asciiTheme="minorEastAsia" w:hAnsiTheme="minorEastAsia"/>
                <w:szCs w:val="21"/>
              </w:rPr>
            </w:pPr>
            <w:r>
              <w:rPr>
                <w:rFonts w:hint="eastAsia" w:cs="Times New Roman" w:asciiTheme="minorEastAsia" w:hAnsiTheme="minorEastAsia"/>
                <w:szCs w:val="21"/>
              </w:rPr>
              <w:t>性质</w:t>
            </w:r>
          </w:p>
        </w:tc>
        <w:tc>
          <w:tcPr>
            <w:tcW w:w="2199" w:type="dxa"/>
            <w:gridSpan w:val="2"/>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 w:type="dxa"/>
            <w:vMerge w:val="continue"/>
            <w:shd w:val="clear" w:color="auto" w:fill="auto"/>
          </w:tcPr>
          <w:p>
            <w:pPr>
              <w:spacing w:line="360" w:lineRule="auto"/>
              <w:jc w:val="center"/>
              <w:rPr>
                <w:rFonts w:cs="Times New Roman" w:asciiTheme="minorEastAsia" w:hAnsiTheme="minorEastAsia"/>
                <w:szCs w:val="21"/>
              </w:rPr>
            </w:pPr>
          </w:p>
        </w:tc>
        <w:tc>
          <w:tcPr>
            <w:tcW w:w="1701"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单位法人代表</w:t>
            </w:r>
          </w:p>
        </w:tc>
        <w:tc>
          <w:tcPr>
            <w:tcW w:w="1417" w:type="dxa"/>
            <w:vAlign w:val="center"/>
          </w:tcPr>
          <w:p>
            <w:pPr>
              <w:jc w:val="center"/>
              <w:rPr>
                <w:rFonts w:cs="Times New Roman" w:asciiTheme="minorEastAsia" w:hAnsiTheme="minorEastAsia"/>
                <w:szCs w:val="21"/>
              </w:rPr>
            </w:pPr>
          </w:p>
        </w:tc>
        <w:tc>
          <w:tcPr>
            <w:tcW w:w="1843" w:type="dxa"/>
            <w:gridSpan w:val="4"/>
            <w:vAlign w:val="center"/>
          </w:tcPr>
          <w:p>
            <w:pPr>
              <w:jc w:val="center"/>
              <w:rPr>
                <w:rFonts w:cs="Times New Roman" w:asciiTheme="minorEastAsia" w:hAnsiTheme="minorEastAsia"/>
                <w:szCs w:val="21"/>
              </w:rPr>
            </w:pPr>
            <w:r>
              <w:rPr>
                <w:rFonts w:hint="eastAsia" w:cs="Times New Roman" w:asciiTheme="minorEastAsia" w:hAnsiTheme="minorEastAsia"/>
                <w:szCs w:val="21"/>
              </w:rPr>
              <w:t>职工人数（人）</w:t>
            </w:r>
          </w:p>
        </w:tc>
        <w:tc>
          <w:tcPr>
            <w:tcW w:w="1134" w:type="dxa"/>
            <w:gridSpan w:val="2"/>
            <w:vAlign w:val="center"/>
          </w:tcPr>
          <w:p>
            <w:pPr>
              <w:jc w:val="center"/>
              <w:rPr>
                <w:rFonts w:cs="Times New Roman" w:asciiTheme="minorEastAsia" w:hAnsiTheme="minorEastAsia"/>
                <w:szCs w:val="21"/>
              </w:rPr>
            </w:pPr>
          </w:p>
        </w:tc>
        <w:tc>
          <w:tcPr>
            <w:tcW w:w="1006" w:type="dxa"/>
            <w:gridSpan w:val="3"/>
            <w:vAlign w:val="center"/>
          </w:tcPr>
          <w:p>
            <w:pPr>
              <w:jc w:val="center"/>
              <w:rPr>
                <w:rFonts w:cs="Times New Roman" w:asciiTheme="minorEastAsia" w:hAnsiTheme="minorEastAsia"/>
                <w:szCs w:val="21"/>
              </w:rPr>
            </w:pPr>
            <w:r>
              <w:rPr>
                <w:rFonts w:hint="eastAsia" w:cs="Times New Roman" w:asciiTheme="minorEastAsia" w:hAnsiTheme="minorEastAsia"/>
                <w:szCs w:val="21"/>
              </w:rPr>
              <w:t>邮箱</w:t>
            </w:r>
          </w:p>
        </w:tc>
        <w:tc>
          <w:tcPr>
            <w:tcW w:w="2199" w:type="dxa"/>
            <w:gridSpan w:val="2"/>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2" w:type="dxa"/>
            <w:vMerge w:val="continue"/>
            <w:shd w:val="clear" w:color="auto" w:fill="auto"/>
          </w:tcPr>
          <w:p>
            <w:pPr>
              <w:spacing w:line="360" w:lineRule="auto"/>
              <w:jc w:val="center"/>
              <w:rPr>
                <w:rFonts w:cs="Times New Roman" w:asciiTheme="minorEastAsia" w:hAnsiTheme="minorEastAsia"/>
                <w:szCs w:val="21"/>
              </w:rPr>
            </w:pPr>
          </w:p>
        </w:tc>
        <w:tc>
          <w:tcPr>
            <w:tcW w:w="1701"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联系地址</w:t>
            </w:r>
          </w:p>
        </w:tc>
        <w:tc>
          <w:tcPr>
            <w:tcW w:w="7599" w:type="dxa"/>
            <w:gridSpan w:val="12"/>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52" w:type="dxa"/>
            <w:vMerge w:val="continue"/>
            <w:tcBorders>
              <w:bottom w:val="single" w:color="auto" w:sz="4" w:space="0"/>
            </w:tcBorders>
            <w:shd w:val="clear" w:color="auto" w:fill="auto"/>
          </w:tcPr>
          <w:p>
            <w:pPr>
              <w:spacing w:line="360" w:lineRule="auto"/>
              <w:jc w:val="center"/>
              <w:rPr>
                <w:rFonts w:cs="Times New Roman" w:asciiTheme="minorEastAsia" w:hAnsiTheme="minorEastAsia"/>
                <w:szCs w:val="21"/>
              </w:rPr>
            </w:pPr>
          </w:p>
        </w:tc>
        <w:tc>
          <w:tcPr>
            <w:tcW w:w="1701" w:type="dxa"/>
            <w:tcBorders>
              <w:bottom w:val="single" w:color="auto" w:sz="4" w:space="0"/>
            </w:tcBorders>
            <w:vAlign w:val="center"/>
          </w:tcPr>
          <w:p>
            <w:pPr>
              <w:spacing w:line="360" w:lineRule="auto"/>
              <w:jc w:val="center"/>
              <w:rPr>
                <w:rFonts w:cs="Times New Roman" w:asciiTheme="minorEastAsia" w:hAnsiTheme="minorEastAsia"/>
                <w:szCs w:val="21"/>
              </w:rPr>
            </w:pPr>
            <w:r>
              <w:rPr>
                <w:rFonts w:hint="eastAsia" w:cs="Times New Roman" w:asciiTheme="minorEastAsia" w:hAnsiTheme="minorEastAsia"/>
                <w:szCs w:val="21"/>
              </w:rPr>
              <w:t>项目联系人</w:t>
            </w:r>
          </w:p>
        </w:tc>
        <w:tc>
          <w:tcPr>
            <w:tcW w:w="3685" w:type="dxa"/>
            <w:gridSpan w:val="6"/>
            <w:tcBorders>
              <w:bottom w:val="single" w:color="auto" w:sz="4" w:space="0"/>
            </w:tcBorders>
            <w:vAlign w:val="center"/>
          </w:tcPr>
          <w:p>
            <w:pPr>
              <w:jc w:val="center"/>
              <w:rPr>
                <w:rFonts w:cs="Times New Roman" w:asciiTheme="minorEastAsia" w:hAnsiTheme="minorEastAsia"/>
                <w:szCs w:val="21"/>
              </w:rPr>
            </w:pPr>
          </w:p>
        </w:tc>
        <w:tc>
          <w:tcPr>
            <w:tcW w:w="1013" w:type="dxa"/>
            <w:gridSpan w:val="2"/>
            <w:tcBorders>
              <w:bottom w:val="single" w:color="auto" w:sz="4" w:space="0"/>
            </w:tcBorders>
            <w:vAlign w:val="center"/>
          </w:tcPr>
          <w:p>
            <w:pPr>
              <w:jc w:val="center"/>
              <w:rPr>
                <w:rFonts w:cs="Times New Roman" w:asciiTheme="minorEastAsia" w:hAnsiTheme="minorEastAsia"/>
                <w:szCs w:val="21"/>
              </w:rPr>
            </w:pPr>
            <w:r>
              <w:rPr>
                <w:rFonts w:hint="eastAsia" w:cs="Times New Roman" w:asciiTheme="minorEastAsia" w:hAnsiTheme="minorEastAsia"/>
                <w:szCs w:val="21"/>
              </w:rPr>
              <w:t>电话</w:t>
            </w:r>
          </w:p>
        </w:tc>
        <w:tc>
          <w:tcPr>
            <w:tcW w:w="2901" w:type="dxa"/>
            <w:gridSpan w:val="4"/>
            <w:tcBorders>
              <w:bottom w:val="single" w:color="auto" w:sz="4" w:space="0"/>
            </w:tcBorders>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2" w:type="dxa"/>
            <w:vMerge w:val="restart"/>
            <w:shd w:val="clear" w:color="auto" w:fill="auto"/>
          </w:tcPr>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r>
              <w:rPr>
                <w:rFonts w:hint="eastAsia" w:cs="Times New Roman" w:asciiTheme="minorEastAsia" w:hAnsiTheme="minorEastAsia"/>
                <w:szCs w:val="21"/>
              </w:rPr>
              <w:t>项目基本情况</w:t>
            </w:r>
          </w:p>
        </w:tc>
        <w:tc>
          <w:tcPr>
            <w:tcW w:w="1701"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项目名称</w:t>
            </w:r>
          </w:p>
        </w:tc>
        <w:tc>
          <w:tcPr>
            <w:tcW w:w="1984" w:type="dxa"/>
            <w:gridSpan w:val="3"/>
            <w:vAlign w:val="center"/>
          </w:tcPr>
          <w:p>
            <w:pPr>
              <w:jc w:val="center"/>
              <w:rPr>
                <w:rFonts w:cs="Times New Roman" w:asciiTheme="minorEastAsia" w:hAnsiTheme="minorEastAsia"/>
                <w:szCs w:val="21"/>
              </w:rPr>
            </w:pPr>
          </w:p>
        </w:tc>
        <w:tc>
          <w:tcPr>
            <w:tcW w:w="1701" w:type="dxa"/>
            <w:gridSpan w:val="3"/>
            <w:vAlign w:val="center"/>
          </w:tcPr>
          <w:p>
            <w:pPr>
              <w:jc w:val="center"/>
              <w:rPr>
                <w:rFonts w:cs="Times New Roman" w:asciiTheme="minorEastAsia" w:hAnsiTheme="minorEastAsia"/>
                <w:szCs w:val="21"/>
              </w:rPr>
            </w:pPr>
            <w:r>
              <w:rPr>
                <w:rFonts w:hint="eastAsia" w:cs="Times New Roman" w:asciiTheme="minorEastAsia" w:hAnsiTheme="minorEastAsia"/>
                <w:szCs w:val="21"/>
              </w:rPr>
              <w:t>项目建设地点</w:t>
            </w:r>
          </w:p>
        </w:tc>
        <w:tc>
          <w:tcPr>
            <w:tcW w:w="3914" w:type="dxa"/>
            <w:gridSpan w:val="6"/>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852" w:type="dxa"/>
            <w:vMerge w:val="continue"/>
            <w:shd w:val="clear" w:color="auto" w:fill="auto"/>
          </w:tcPr>
          <w:p>
            <w:pPr>
              <w:spacing w:line="360" w:lineRule="auto"/>
              <w:jc w:val="center"/>
              <w:rPr>
                <w:rFonts w:cs="Times New Roman" w:asciiTheme="minorEastAsia" w:hAnsiTheme="minorEastAsia"/>
                <w:szCs w:val="21"/>
              </w:rPr>
            </w:pPr>
          </w:p>
        </w:tc>
        <w:tc>
          <w:tcPr>
            <w:tcW w:w="1701" w:type="dxa"/>
            <w:vAlign w:val="center"/>
          </w:tcPr>
          <w:p>
            <w:pPr>
              <w:spacing w:line="360" w:lineRule="auto"/>
              <w:jc w:val="center"/>
              <w:rPr>
                <w:rFonts w:cs="Times New Roman" w:asciiTheme="minorEastAsia" w:hAnsiTheme="minorEastAsia"/>
                <w:szCs w:val="21"/>
              </w:rPr>
            </w:pPr>
            <w:r>
              <w:rPr>
                <w:rFonts w:hint="eastAsia" w:cs="Times New Roman" w:asciiTheme="minorEastAsia" w:hAnsiTheme="minorEastAsia"/>
                <w:szCs w:val="21"/>
              </w:rPr>
              <w:t>项目内容</w:t>
            </w:r>
          </w:p>
        </w:tc>
        <w:tc>
          <w:tcPr>
            <w:tcW w:w="7599" w:type="dxa"/>
            <w:gridSpan w:val="12"/>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52" w:type="dxa"/>
            <w:vMerge w:val="continue"/>
            <w:shd w:val="clear" w:color="auto" w:fill="auto"/>
          </w:tcPr>
          <w:p>
            <w:pPr>
              <w:spacing w:line="360" w:lineRule="auto"/>
              <w:jc w:val="center"/>
              <w:rPr>
                <w:rFonts w:cs="Times New Roman" w:asciiTheme="minorEastAsia" w:hAnsiTheme="minorEastAsia"/>
                <w:szCs w:val="21"/>
              </w:rPr>
            </w:pPr>
          </w:p>
        </w:tc>
        <w:tc>
          <w:tcPr>
            <w:tcW w:w="1701" w:type="dxa"/>
            <w:vMerge w:val="restart"/>
            <w:vAlign w:val="center"/>
          </w:tcPr>
          <w:p>
            <w:pPr>
              <w:spacing w:line="360" w:lineRule="auto"/>
              <w:jc w:val="center"/>
              <w:rPr>
                <w:rFonts w:cs="Times New Roman" w:asciiTheme="minorEastAsia" w:hAnsiTheme="minorEastAsia"/>
                <w:szCs w:val="21"/>
              </w:rPr>
            </w:pPr>
            <w:r>
              <w:rPr>
                <w:rFonts w:hint="eastAsia" w:cs="Times New Roman" w:asciiTheme="minorEastAsia" w:hAnsiTheme="minorEastAsia"/>
                <w:szCs w:val="21"/>
              </w:rPr>
              <w:t>项目总投资</w:t>
            </w:r>
          </w:p>
        </w:tc>
        <w:tc>
          <w:tcPr>
            <w:tcW w:w="1559" w:type="dxa"/>
            <w:gridSpan w:val="2"/>
            <w:vMerge w:val="restart"/>
            <w:vAlign w:val="center"/>
          </w:tcPr>
          <w:p>
            <w:pPr>
              <w:jc w:val="center"/>
              <w:rPr>
                <w:rFonts w:cs="Times New Roman" w:asciiTheme="minorEastAsia" w:hAnsiTheme="minorEastAsia"/>
                <w:szCs w:val="21"/>
              </w:rPr>
            </w:pPr>
          </w:p>
        </w:tc>
        <w:tc>
          <w:tcPr>
            <w:tcW w:w="1591"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固定资产投资</w:t>
            </w:r>
          </w:p>
        </w:tc>
        <w:tc>
          <w:tcPr>
            <w:tcW w:w="1244" w:type="dxa"/>
            <w:gridSpan w:val="3"/>
            <w:vAlign w:val="center"/>
          </w:tcPr>
          <w:p>
            <w:pPr>
              <w:jc w:val="center"/>
              <w:rPr>
                <w:rFonts w:cs="Times New Roman" w:asciiTheme="minorEastAsia" w:hAnsiTheme="minorEastAsia"/>
                <w:szCs w:val="21"/>
              </w:rPr>
            </w:pPr>
          </w:p>
        </w:tc>
        <w:tc>
          <w:tcPr>
            <w:tcW w:w="425" w:type="dxa"/>
            <w:gridSpan w:val="2"/>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其中</w:t>
            </w:r>
          </w:p>
        </w:tc>
        <w:tc>
          <w:tcPr>
            <w:tcW w:w="1701"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申报银行贷款</w:t>
            </w:r>
          </w:p>
        </w:tc>
        <w:tc>
          <w:tcPr>
            <w:tcW w:w="1079" w:type="dxa"/>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52" w:type="dxa"/>
            <w:vMerge w:val="continue"/>
            <w:shd w:val="clear" w:color="auto" w:fill="auto"/>
          </w:tcPr>
          <w:p>
            <w:pPr>
              <w:spacing w:line="360" w:lineRule="auto"/>
              <w:jc w:val="center"/>
              <w:rPr>
                <w:rFonts w:cs="Times New Roman" w:asciiTheme="minorEastAsia" w:hAnsiTheme="minorEastAsia"/>
                <w:szCs w:val="21"/>
              </w:rPr>
            </w:pPr>
          </w:p>
        </w:tc>
        <w:tc>
          <w:tcPr>
            <w:tcW w:w="1701" w:type="dxa"/>
            <w:vMerge w:val="continue"/>
            <w:vAlign w:val="center"/>
          </w:tcPr>
          <w:p>
            <w:pPr>
              <w:spacing w:line="360" w:lineRule="auto"/>
              <w:jc w:val="center"/>
              <w:rPr>
                <w:rFonts w:cs="Times New Roman" w:asciiTheme="minorEastAsia" w:hAnsiTheme="minorEastAsia"/>
                <w:szCs w:val="21"/>
              </w:rPr>
            </w:pPr>
          </w:p>
        </w:tc>
        <w:tc>
          <w:tcPr>
            <w:tcW w:w="1559" w:type="dxa"/>
            <w:gridSpan w:val="2"/>
            <w:vMerge w:val="continue"/>
            <w:vAlign w:val="center"/>
          </w:tcPr>
          <w:p>
            <w:pPr>
              <w:jc w:val="center"/>
              <w:rPr>
                <w:rFonts w:cs="Times New Roman" w:asciiTheme="minorEastAsia" w:hAnsiTheme="minorEastAsia"/>
                <w:szCs w:val="21"/>
              </w:rPr>
            </w:pPr>
          </w:p>
        </w:tc>
        <w:tc>
          <w:tcPr>
            <w:tcW w:w="1591"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铺底流动资金</w:t>
            </w:r>
          </w:p>
        </w:tc>
        <w:tc>
          <w:tcPr>
            <w:tcW w:w="1244" w:type="dxa"/>
            <w:gridSpan w:val="3"/>
            <w:vAlign w:val="center"/>
          </w:tcPr>
          <w:p>
            <w:pPr>
              <w:jc w:val="center"/>
              <w:rPr>
                <w:rFonts w:cs="Times New Roman" w:asciiTheme="minorEastAsia" w:hAnsiTheme="minorEastAsia"/>
                <w:szCs w:val="21"/>
              </w:rPr>
            </w:pPr>
          </w:p>
        </w:tc>
        <w:tc>
          <w:tcPr>
            <w:tcW w:w="425" w:type="dxa"/>
            <w:gridSpan w:val="2"/>
            <w:vMerge w:val="continue"/>
            <w:vAlign w:val="center"/>
          </w:tcPr>
          <w:p>
            <w:pPr>
              <w:jc w:val="center"/>
              <w:rPr>
                <w:rFonts w:cs="Times New Roman" w:asciiTheme="minorEastAsia" w:hAnsiTheme="minorEastAsia"/>
                <w:szCs w:val="21"/>
              </w:rPr>
            </w:pPr>
          </w:p>
        </w:tc>
        <w:tc>
          <w:tcPr>
            <w:tcW w:w="1701"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自有资金</w:t>
            </w:r>
          </w:p>
        </w:tc>
        <w:tc>
          <w:tcPr>
            <w:tcW w:w="1079" w:type="dxa"/>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52" w:type="dxa"/>
            <w:vMerge w:val="continue"/>
            <w:shd w:val="clear" w:color="auto" w:fill="auto"/>
          </w:tcPr>
          <w:p>
            <w:pPr>
              <w:jc w:val="center"/>
              <w:rPr>
                <w:rFonts w:cs="Times New Roman" w:asciiTheme="minorEastAsia" w:hAnsiTheme="minorEastAsia"/>
                <w:szCs w:val="21"/>
              </w:rPr>
            </w:pPr>
          </w:p>
        </w:tc>
        <w:tc>
          <w:tcPr>
            <w:tcW w:w="1701"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预计成效（经济效益、社会效益）</w:t>
            </w:r>
          </w:p>
        </w:tc>
        <w:tc>
          <w:tcPr>
            <w:tcW w:w="7599" w:type="dxa"/>
            <w:gridSpan w:val="12"/>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52" w:type="dxa"/>
            <w:shd w:val="clear" w:color="auto" w:fill="auto"/>
          </w:tcPr>
          <w:p>
            <w:pPr>
              <w:spacing w:line="360" w:lineRule="auto"/>
              <w:jc w:val="center"/>
              <w:rPr>
                <w:rFonts w:cs="Times New Roman" w:asciiTheme="minorEastAsia" w:hAnsiTheme="minorEastAsia"/>
                <w:szCs w:val="21"/>
              </w:rPr>
            </w:pPr>
          </w:p>
        </w:tc>
        <w:tc>
          <w:tcPr>
            <w:tcW w:w="1701" w:type="dxa"/>
            <w:vAlign w:val="center"/>
          </w:tcPr>
          <w:p>
            <w:pPr>
              <w:spacing w:line="360" w:lineRule="auto"/>
              <w:jc w:val="center"/>
              <w:rPr>
                <w:rFonts w:cs="Times New Roman" w:asciiTheme="minorEastAsia" w:hAnsiTheme="minorEastAsia"/>
                <w:szCs w:val="21"/>
              </w:rPr>
            </w:pPr>
            <w:r>
              <w:rPr>
                <w:rFonts w:hint="eastAsia" w:cs="Times New Roman" w:asciiTheme="minorEastAsia" w:hAnsiTheme="minorEastAsia"/>
                <w:szCs w:val="21"/>
              </w:rPr>
              <w:t>所在县（区、开发区）意见</w:t>
            </w:r>
          </w:p>
        </w:tc>
        <w:tc>
          <w:tcPr>
            <w:tcW w:w="7599" w:type="dxa"/>
            <w:gridSpan w:val="12"/>
            <w:vAlign w:val="center"/>
          </w:tcPr>
          <w:p>
            <w:pPr>
              <w:jc w:val="center"/>
              <w:rPr>
                <w:rFonts w:cs="Times New Roman" w:asciiTheme="minorEastAsia" w:hAnsiTheme="minorEastAsia"/>
                <w:szCs w:val="21"/>
              </w:rPr>
            </w:pPr>
          </w:p>
        </w:tc>
      </w:tr>
    </w:tbl>
    <w:p>
      <w:pPr>
        <w:rPr>
          <w:rFonts w:cs="Times New Roman" w:asciiTheme="minorEastAsia" w:hAnsiTheme="minorEastAsia"/>
          <w:szCs w:val="21"/>
        </w:rPr>
      </w:pPr>
      <w:r>
        <w:rPr>
          <w:rFonts w:hint="eastAsia" w:cs="Times New Roman" w:asciiTheme="minorEastAsia" w:hAnsiTheme="minorEastAsia"/>
          <w:szCs w:val="21"/>
        </w:rPr>
        <w:t xml:space="preserve">                                                                     单位：万元 </w:t>
      </w:r>
    </w:p>
    <w:p>
      <w:pPr>
        <w:jc w:val="right"/>
        <w:rPr>
          <w:rFonts w:cs="Times New Roman" w:asciiTheme="minorEastAsia" w:hAnsiTheme="minorEastAsia"/>
          <w:szCs w:val="21"/>
        </w:rPr>
      </w:pPr>
      <w:r>
        <w:rPr>
          <w:rFonts w:hint="eastAsia" w:cs="Times New Roman" w:asciiTheme="minorEastAsia" w:hAnsiTheme="minorEastAsia"/>
          <w:szCs w:val="21"/>
        </w:rPr>
        <w:t xml:space="preserve">                     申报时间：    年   月   日</w:t>
      </w:r>
    </w:p>
    <w:p>
      <w:pPr>
        <w:widowControl/>
        <w:jc w:val="left"/>
        <w:rPr>
          <w:rFonts w:cs="Times New Roman" w:asciiTheme="minorEastAsia" w:hAnsiTheme="minorEastAsia"/>
          <w:szCs w:val="21"/>
        </w:rPr>
        <w:sectPr>
          <w:footerReference r:id="rId3" w:type="default"/>
          <w:pgSz w:w="11906" w:h="16838"/>
          <w:pgMar w:top="1440" w:right="1474" w:bottom="1440" w:left="1588" w:header="851" w:footer="992" w:gutter="0"/>
          <w:cols w:space="425" w:num="1"/>
          <w:docGrid w:type="lines" w:linePitch="312" w:charSpace="0"/>
        </w:sectPr>
      </w:pPr>
    </w:p>
    <w:p>
      <w:pPr>
        <w:spacing w:line="560" w:lineRule="exact"/>
        <w:ind w:firstLine="627" w:firstLineChars="196"/>
        <w:rPr>
          <w:rFonts w:ascii="方正小标宋简体" w:hAnsi="Times New Roman" w:eastAsia="方正小标宋简体" w:cs="Times New Roman"/>
          <w:b/>
          <w:sz w:val="36"/>
          <w:szCs w:val="36"/>
        </w:rPr>
      </w:pPr>
      <w:r>
        <w:rPr>
          <w:rFonts w:hint="eastAsia" w:ascii="仿宋" w:hAnsi="仿宋" w:eastAsia="仿宋"/>
          <w:color w:val="000000"/>
          <w:sz w:val="32"/>
          <w:szCs w:val="32"/>
        </w:rPr>
        <w:t xml:space="preserve">附表2                      </w:t>
      </w:r>
      <w:r>
        <w:rPr>
          <w:rFonts w:hint="eastAsia" w:ascii="方正小标宋简体" w:hAnsi="Times New Roman" w:eastAsia="方正小标宋简体" w:cs="Times New Roman"/>
          <w:b/>
          <w:sz w:val="36"/>
          <w:szCs w:val="36"/>
        </w:rPr>
        <w:t>工业机器人采购补贴清单</w:t>
      </w: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单位名称(盖章)</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2"/>
        <w:gridCol w:w="1844"/>
        <w:gridCol w:w="589"/>
        <w:gridCol w:w="986"/>
        <w:gridCol w:w="2001"/>
        <w:gridCol w:w="1478"/>
        <w:gridCol w:w="1740"/>
        <w:gridCol w:w="1370"/>
        <w:gridCol w:w="1371"/>
        <w:gridCol w:w="22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序号</w:t>
            </w:r>
          </w:p>
        </w:tc>
        <w:tc>
          <w:tcPr>
            <w:tcW w:w="1844"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机器人名称</w:t>
            </w:r>
          </w:p>
        </w:tc>
        <w:tc>
          <w:tcPr>
            <w:tcW w:w="589"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数量</w:t>
            </w:r>
          </w:p>
        </w:tc>
        <w:tc>
          <w:tcPr>
            <w:tcW w:w="986"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品牌</w:t>
            </w:r>
          </w:p>
        </w:tc>
        <w:tc>
          <w:tcPr>
            <w:tcW w:w="2001"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系统集成/采购合同编号</w:t>
            </w:r>
          </w:p>
        </w:tc>
        <w:tc>
          <w:tcPr>
            <w:tcW w:w="1478"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系统集成</w:t>
            </w:r>
          </w:p>
          <w:p>
            <w:pPr>
              <w:spacing w:line="400" w:lineRule="exact"/>
              <w:jc w:val="center"/>
              <w:rPr>
                <w:rFonts w:ascii="仿宋_GB2312" w:eastAsia="仿宋_GB2312"/>
                <w:sz w:val="30"/>
                <w:szCs w:val="30"/>
              </w:rPr>
            </w:pPr>
            <w:r>
              <w:rPr>
                <w:rFonts w:hint="eastAsia" w:ascii="仿宋_GB2312" w:eastAsia="仿宋_GB2312"/>
                <w:sz w:val="30"/>
                <w:szCs w:val="30"/>
              </w:rPr>
              <w:t>发票号</w:t>
            </w:r>
          </w:p>
        </w:tc>
        <w:tc>
          <w:tcPr>
            <w:tcW w:w="1740"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本体发票号</w:t>
            </w:r>
          </w:p>
        </w:tc>
        <w:tc>
          <w:tcPr>
            <w:tcW w:w="1370"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单价</w:t>
            </w:r>
          </w:p>
          <w:p>
            <w:pPr>
              <w:spacing w:line="400" w:lineRule="exact"/>
              <w:jc w:val="center"/>
              <w:rPr>
                <w:rFonts w:ascii="仿宋_GB2312" w:eastAsia="仿宋_GB2312"/>
                <w:sz w:val="30"/>
                <w:szCs w:val="30"/>
              </w:rPr>
            </w:pPr>
            <w:r>
              <w:rPr>
                <w:rFonts w:hint="eastAsia" w:ascii="仿宋_GB2312" w:eastAsia="仿宋_GB2312"/>
                <w:sz w:val="30"/>
                <w:szCs w:val="30"/>
              </w:rPr>
              <w:t>（万元）</w:t>
            </w:r>
          </w:p>
        </w:tc>
        <w:tc>
          <w:tcPr>
            <w:tcW w:w="1371"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总价</w:t>
            </w:r>
          </w:p>
          <w:p>
            <w:pPr>
              <w:spacing w:line="400" w:lineRule="exact"/>
              <w:jc w:val="center"/>
              <w:rPr>
                <w:rFonts w:ascii="仿宋_GB2312" w:eastAsia="仿宋_GB2312"/>
                <w:sz w:val="30"/>
                <w:szCs w:val="30"/>
              </w:rPr>
            </w:pPr>
            <w:r>
              <w:rPr>
                <w:rFonts w:hint="eastAsia" w:ascii="仿宋_GB2312" w:eastAsia="仿宋_GB2312"/>
                <w:sz w:val="30"/>
                <w:szCs w:val="30"/>
              </w:rPr>
              <w:t>（万元）</w:t>
            </w:r>
          </w:p>
        </w:tc>
        <w:tc>
          <w:tcPr>
            <w:tcW w:w="2263" w:type="dxa"/>
            <w:vAlign w:val="center"/>
          </w:tcPr>
          <w:p>
            <w:pPr>
              <w:jc w:val="center"/>
              <w:rPr>
                <w:rFonts w:ascii="仿宋_GB2312" w:eastAsia="仿宋_GB2312"/>
                <w:sz w:val="30"/>
                <w:szCs w:val="30"/>
              </w:rPr>
            </w:pPr>
            <w:r>
              <w:rPr>
                <w:rFonts w:hint="eastAsia" w:ascii="仿宋_GB2312" w:eastAsia="仿宋_GB2312"/>
                <w:sz w:val="30"/>
                <w:szCs w:val="30"/>
              </w:rPr>
              <w:t>铭牌编号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6" w:type="dxa"/>
            <w:gridSpan w:val="2"/>
            <w:vAlign w:val="center"/>
          </w:tcPr>
          <w:p>
            <w:pPr>
              <w:jc w:val="right"/>
              <w:rPr>
                <w:rFonts w:ascii="仿宋_GB2312" w:eastAsia="仿宋_GB2312"/>
                <w:sz w:val="30"/>
                <w:szCs w:val="30"/>
              </w:rPr>
            </w:pPr>
            <w:r>
              <w:rPr>
                <w:rFonts w:hint="eastAsia" w:ascii="仿宋_GB2312" w:eastAsia="仿宋_GB2312"/>
                <w:sz w:val="30"/>
                <w:szCs w:val="30"/>
              </w:rPr>
              <w:t>数量合计</w:t>
            </w:r>
          </w:p>
        </w:tc>
        <w:tc>
          <w:tcPr>
            <w:tcW w:w="589" w:type="dxa"/>
            <w:vAlign w:val="center"/>
          </w:tcPr>
          <w:p>
            <w:pPr>
              <w:jc w:val="center"/>
              <w:rPr>
                <w:rFonts w:ascii="仿宋_GB2312" w:eastAsia="仿宋_GB2312"/>
                <w:sz w:val="30"/>
                <w:szCs w:val="30"/>
              </w:rPr>
            </w:pPr>
          </w:p>
        </w:tc>
        <w:tc>
          <w:tcPr>
            <w:tcW w:w="7575" w:type="dxa"/>
            <w:gridSpan w:val="5"/>
            <w:vAlign w:val="center"/>
          </w:tcPr>
          <w:p>
            <w:pPr>
              <w:jc w:val="right"/>
              <w:rPr>
                <w:rFonts w:ascii="仿宋_GB2312" w:eastAsia="仿宋_GB2312"/>
                <w:sz w:val="30"/>
                <w:szCs w:val="30"/>
              </w:rPr>
            </w:pPr>
            <w:r>
              <w:rPr>
                <w:rFonts w:hint="eastAsia" w:ascii="仿宋_GB2312" w:eastAsia="仿宋_GB2312"/>
                <w:sz w:val="30"/>
                <w:szCs w:val="30"/>
              </w:rPr>
              <w:t>总价合计</w:t>
            </w:r>
          </w:p>
        </w:tc>
        <w:tc>
          <w:tcPr>
            <w:tcW w:w="3634" w:type="dxa"/>
            <w:gridSpan w:val="2"/>
            <w:vAlign w:val="center"/>
          </w:tcPr>
          <w:p>
            <w:pPr>
              <w:jc w:val="left"/>
              <w:rPr>
                <w:rFonts w:ascii="仿宋_GB2312" w:eastAsia="仿宋_GB2312"/>
                <w:sz w:val="30"/>
                <w:szCs w:val="30"/>
              </w:rPr>
            </w:pPr>
          </w:p>
        </w:tc>
      </w:tr>
    </w:tbl>
    <w:p>
      <w:pPr>
        <w:widowControl/>
        <w:jc w:val="left"/>
        <w:rPr>
          <w:rFonts w:cs="Times New Roman" w:asciiTheme="minorEastAsia" w:hAnsiTheme="minorEastAsia"/>
          <w:szCs w:val="21"/>
        </w:rPr>
      </w:pPr>
    </w:p>
    <w:p>
      <w:pPr>
        <w:widowControl/>
        <w:jc w:val="left"/>
        <w:rPr>
          <w:rFonts w:cs="Times New Roman" w:asciiTheme="minorEastAsia" w:hAnsiTheme="minorEastAsia"/>
          <w:sz w:val="32"/>
          <w:szCs w:val="32"/>
        </w:rPr>
      </w:pPr>
      <w:r>
        <w:rPr>
          <w:rFonts w:cs="Times New Roman" w:asciiTheme="minorEastAsia" w:hAnsiTheme="minorEastAsia"/>
          <w:szCs w:val="21"/>
        </w:rPr>
        <w:br w:type="page"/>
      </w:r>
      <w:r>
        <w:rPr>
          <w:rFonts w:hint="eastAsia" w:cs="Times New Roman" w:asciiTheme="minorEastAsia" w:hAnsiTheme="minorEastAsia"/>
          <w:sz w:val="32"/>
          <w:szCs w:val="32"/>
        </w:rPr>
        <w:t>附表3：</w:t>
      </w:r>
    </w:p>
    <w:p>
      <w:pPr>
        <w:widowControl/>
        <w:jc w:val="center"/>
        <w:rPr>
          <w:rFonts w:ascii="方正小标宋简体" w:hAnsi="Times New Roman" w:eastAsia="方正小标宋简体" w:cs="Times New Roman"/>
          <w:b/>
          <w:sz w:val="36"/>
          <w:szCs w:val="36"/>
        </w:rPr>
      </w:pPr>
      <w:r>
        <w:rPr>
          <w:rFonts w:hint="eastAsia" w:ascii="方正小标宋简体" w:hAnsi="Times New Roman" w:eastAsia="方正小标宋简体" w:cs="Times New Roman"/>
          <w:b/>
          <w:sz w:val="36"/>
          <w:szCs w:val="36"/>
        </w:rPr>
        <w:t>柳州市机器人企业上台阶奖申报表</w:t>
      </w: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单位名称(盖章)</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24"/>
        <w:gridCol w:w="4725"/>
        <w:gridCol w:w="4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49" w:type="dxa"/>
            <w:gridSpan w:val="2"/>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主营业务收入（万元）</w:t>
            </w:r>
          </w:p>
        </w:tc>
        <w:tc>
          <w:tcPr>
            <w:tcW w:w="4725" w:type="dxa"/>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利润（万元）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24" w:type="dxa"/>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2021年</w:t>
            </w:r>
          </w:p>
        </w:tc>
        <w:tc>
          <w:tcPr>
            <w:tcW w:w="4725" w:type="dxa"/>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2020年</w:t>
            </w:r>
          </w:p>
        </w:tc>
        <w:tc>
          <w:tcPr>
            <w:tcW w:w="4725" w:type="dxa"/>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2019年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24" w:type="dxa"/>
          </w:tcPr>
          <w:p>
            <w:pPr>
              <w:widowControl/>
              <w:jc w:val="center"/>
              <w:rPr>
                <w:rFonts w:ascii="仿宋_GB2312" w:eastAsia="仿宋_GB2312" w:cs="Times New Roman" w:hAnsiTheme="minorEastAsia"/>
                <w:sz w:val="32"/>
                <w:szCs w:val="32"/>
              </w:rPr>
            </w:pPr>
          </w:p>
        </w:tc>
        <w:tc>
          <w:tcPr>
            <w:tcW w:w="4725" w:type="dxa"/>
          </w:tcPr>
          <w:p>
            <w:pPr>
              <w:widowControl/>
              <w:jc w:val="center"/>
              <w:rPr>
                <w:rFonts w:ascii="仿宋_GB2312" w:eastAsia="仿宋_GB2312" w:cs="Times New Roman" w:hAnsiTheme="minorEastAsia"/>
                <w:sz w:val="32"/>
                <w:szCs w:val="32"/>
              </w:rPr>
            </w:pPr>
          </w:p>
        </w:tc>
        <w:tc>
          <w:tcPr>
            <w:tcW w:w="4725" w:type="dxa"/>
          </w:tcPr>
          <w:p>
            <w:pPr>
              <w:widowControl/>
              <w:jc w:val="center"/>
              <w:rPr>
                <w:rFonts w:ascii="仿宋_GB2312" w:eastAsia="仿宋_GB2312" w:cs="Times New Roman" w:hAnsiTheme="min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4" w:type="dxa"/>
            <w:gridSpan w:val="3"/>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实交税金（万元）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24" w:type="dxa"/>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2021年</w:t>
            </w:r>
          </w:p>
        </w:tc>
        <w:tc>
          <w:tcPr>
            <w:tcW w:w="4725" w:type="dxa"/>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2020年</w:t>
            </w:r>
          </w:p>
        </w:tc>
        <w:tc>
          <w:tcPr>
            <w:tcW w:w="4725" w:type="dxa"/>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2019年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24" w:type="dxa"/>
          </w:tcPr>
          <w:p>
            <w:pPr>
              <w:widowControl/>
              <w:jc w:val="center"/>
              <w:rPr>
                <w:rFonts w:ascii="仿宋_GB2312" w:eastAsia="仿宋_GB2312" w:cs="Times New Roman" w:hAnsiTheme="minorEastAsia"/>
                <w:sz w:val="32"/>
                <w:szCs w:val="32"/>
              </w:rPr>
            </w:pPr>
          </w:p>
        </w:tc>
        <w:tc>
          <w:tcPr>
            <w:tcW w:w="4725" w:type="dxa"/>
          </w:tcPr>
          <w:p>
            <w:pPr>
              <w:widowControl/>
              <w:jc w:val="center"/>
              <w:rPr>
                <w:rFonts w:ascii="仿宋_GB2312" w:eastAsia="仿宋_GB2312" w:cs="Times New Roman" w:hAnsiTheme="minorEastAsia"/>
                <w:sz w:val="32"/>
                <w:szCs w:val="32"/>
              </w:rPr>
            </w:pPr>
          </w:p>
        </w:tc>
        <w:tc>
          <w:tcPr>
            <w:tcW w:w="4725" w:type="dxa"/>
          </w:tcPr>
          <w:p>
            <w:pPr>
              <w:widowControl/>
              <w:jc w:val="center"/>
              <w:rPr>
                <w:rFonts w:ascii="仿宋_GB2312" w:eastAsia="仿宋_GB2312" w:cs="Times New Roman" w:hAnsiTheme="minorEastAsia"/>
                <w:sz w:val="32"/>
                <w:szCs w:val="32"/>
              </w:rPr>
            </w:pPr>
          </w:p>
        </w:tc>
      </w:tr>
    </w:tbl>
    <w:p>
      <w:pPr>
        <w:widowControl/>
        <w:jc w:val="center"/>
        <w:rPr>
          <w:rFonts w:ascii="仿宋_GB2312" w:eastAsia="仿宋_GB2312" w:cs="Times New Roman" w:hAnsiTheme="minorEastAsia"/>
          <w:sz w:val="32"/>
          <w:szCs w:val="32"/>
        </w:rPr>
      </w:pP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企业法人代表（签字）：              填报人：             联系电话：</w:t>
      </w:r>
    </w:p>
    <w:p>
      <w:pPr>
        <w:widowControl/>
        <w:jc w:val="left"/>
        <w:rPr>
          <w:rFonts w:ascii="仿宋_GB2312" w:eastAsia="仿宋_GB2312" w:cs="Times New Roman" w:hAnsiTheme="minorEastAsia"/>
          <w:sz w:val="32"/>
          <w:szCs w:val="32"/>
        </w:rPr>
      </w:pPr>
      <w:r>
        <w:rPr>
          <w:rFonts w:ascii="仿宋_GB2312" w:eastAsia="仿宋_GB2312" w:cs="Times New Roman" w:hAnsiTheme="minorEastAsia"/>
          <w:sz w:val="32"/>
          <w:szCs w:val="32"/>
        </w:rPr>
        <w:br w:type="page"/>
      </w:r>
    </w:p>
    <w:p>
      <w:pPr>
        <w:widowControl/>
        <w:jc w:val="left"/>
        <w:rPr>
          <w:rFonts w:ascii="仿宋_GB2312" w:eastAsia="仿宋_GB2312" w:cs="Times New Roman" w:hAnsiTheme="minorEastAsia"/>
          <w:sz w:val="32"/>
          <w:szCs w:val="32"/>
        </w:rPr>
        <w:sectPr>
          <w:pgSz w:w="16838" w:h="11906" w:orient="landscape"/>
          <w:pgMar w:top="1797" w:right="1440" w:bottom="1797" w:left="1440" w:header="851" w:footer="992" w:gutter="0"/>
          <w:cols w:space="425" w:num="1"/>
          <w:docGrid w:type="linesAndChars" w:linePitch="312" w:charSpace="0"/>
        </w:sectPr>
      </w:pP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附件4：</w:t>
      </w:r>
    </w:p>
    <w:p>
      <w:pPr>
        <w:widowControl/>
        <w:jc w:val="center"/>
        <w:rPr>
          <w:rFonts w:ascii="方正小标宋简体" w:eastAsia="方正小标宋简体"/>
          <w:color w:val="000000"/>
          <w:sz w:val="44"/>
          <w:szCs w:val="44"/>
        </w:rPr>
      </w:pPr>
      <w:r>
        <w:rPr>
          <w:rFonts w:hint="eastAsia" w:ascii="方正小标宋简体" w:eastAsia="方正小标宋简体"/>
          <w:color w:val="000000"/>
          <w:sz w:val="44"/>
          <w:szCs w:val="44"/>
        </w:rPr>
        <w:t>柳州市机器人扶持资金申请书</w:t>
      </w:r>
    </w:p>
    <w:p>
      <w:pPr>
        <w:widowControl/>
        <w:jc w:val="left"/>
        <w:rPr>
          <w:rFonts w:ascii="仿宋_GB2312" w:eastAsia="仿宋_GB2312"/>
          <w:color w:val="000000"/>
          <w:sz w:val="32"/>
          <w:szCs w:val="32"/>
        </w:rPr>
      </w:pP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一、企业简介</w:t>
      </w: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1.企业基本情况</w:t>
      </w: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2.企业近期的主要经济运行情况</w:t>
      </w:r>
    </w:p>
    <w:p>
      <w:pPr>
        <w:widowControl/>
        <w:jc w:val="left"/>
        <w:rPr>
          <w:rFonts w:ascii="仿宋_GB2312" w:eastAsia="仿宋_GB2312" w:cs="Times New Roman" w:hAnsiTheme="minorEastAsia"/>
          <w:b/>
          <w:sz w:val="32"/>
          <w:szCs w:val="32"/>
        </w:rPr>
      </w:pPr>
      <w:r>
        <w:rPr>
          <w:rFonts w:hint="eastAsia" w:ascii="仿宋_GB2312" w:eastAsia="仿宋_GB2312" w:cs="Times New Roman" w:hAnsiTheme="minorEastAsia"/>
          <w:b/>
          <w:sz w:val="32"/>
          <w:szCs w:val="32"/>
        </w:rPr>
        <w:t xml:space="preserve">二、项目内容 </w:t>
      </w: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xml:space="preserve">1、项目实施的具体工作内容 </w:t>
      </w: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2、项目适用范围及用途</w:t>
      </w: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3、项目实施成效（经济效益、社会效益）</w:t>
      </w: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b/>
          <w:sz w:val="32"/>
          <w:szCs w:val="32"/>
        </w:rPr>
        <w:t>三、其他需要说明的内容</w:t>
      </w:r>
    </w:p>
    <w:p>
      <w:pPr>
        <w:widowControl/>
        <w:jc w:val="left"/>
        <w:rPr>
          <w:rFonts w:ascii="仿宋_GB2312" w:eastAsia="仿宋_GB2312" w:cs="Times New Roman" w:hAnsiTheme="minorEastAsia"/>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48382"/>
      <w:docPartObj>
        <w:docPartGallery w:val="AutoText"/>
      </w:docPartObj>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2B"/>
    <w:rsid w:val="0000098A"/>
    <w:rsid w:val="00001539"/>
    <w:rsid w:val="000019AD"/>
    <w:rsid w:val="00003955"/>
    <w:rsid w:val="00004D4E"/>
    <w:rsid w:val="00005A0E"/>
    <w:rsid w:val="00005E6F"/>
    <w:rsid w:val="00006602"/>
    <w:rsid w:val="00006855"/>
    <w:rsid w:val="00011782"/>
    <w:rsid w:val="00013724"/>
    <w:rsid w:val="000158A8"/>
    <w:rsid w:val="00016087"/>
    <w:rsid w:val="00017248"/>
    <w:rsid w:val="00017E7B"/>
    <w:rsid w:val="00021EBA"/>
    <w:rsid w:val="00027164"/>
    <w:rsid w:val="00027714"/>
    <w:rsid w:val="00034DB7"/>
    <w:rsid w:val="00034DC1"/>
    <w:rsid w:val="00036480"/>
    <w:rsid w:val="00040602"/>
    <w:rsid w:val="00043D4D"/>
    <w:rsid w:val="0004577A"/>
    <w:rsid w:val="00047A73"/>
    <w:rsid w:val="000517B0"/>
    <w:rsid w:val="00053E3C"/>
    <w:rsid w:val="00057B42"/>
    <w:rsid w:val="0006003E"/>
    <w:rsid w:val="00060878"/>
    <w:rsid w:val="00061BF8"/>
    <w:rsid w:val="00061D23"/>
    <w:rsid w:val="0007043D"/>
    <w:rsid w:val="00071256"/>
    <w:rsid w:val="00072C14"/>
    <w:rsid w:val="00074D44"/>
    <w:rsid w:val="0008164C"/>
    <w:rsid w:val="00085745"/>
    <w:rsid w:val="00090FA7"/>
    <w:rsid w:val="00091C9B"/>
    <w:rsid w:val="000921D6"/>
    <w:rsid w:val="00094CA9"/>
    <w:rsid w:val="0009569E"/>
    <w:rsid w:val="00095B3E"/>
    <w:rsid w:val="000A1426"/>
    <w:rsid w:val="000A2430"/>
    <w:rsid w:val="000A7DD5"/>
    <w:rsid w:val="000B0334"/>
    <w:rsid w:val="000B4CEC"/>
    <w:rsid w:val="000B6E17"/>
    <w:rsid w:val="000C05D6"/>
    <w:rsid w:val="000C13E9"/>
    <w:rsid w:val="000C34D0"/>
    <w:rsid w:val="000C3EE7"/>
    <w:rsid w:val="000C6391"/>
    <w:rsid w:val="000C7D3F"/>
    <w:rsid w:val="000D05AD"/>
    <w:rsid w:val="000D3A19"/>
    <w:rsid w:val="000D432D"/>
    <w:rsid w:val="000D4DE9"/>
    <w:rsid w:val="000D710C"/>
    <w:rsid w:val="000D747D"/>
    <w:rsid w:val="000E5A6A"/>
    <w:rsid w:val="000E5BF4"/>
    <w:rsid w:val="000E610A"/>
    <w:rsid w:val="000E6F46"/>
    <w:rsid w:val="000F19BF"/>
    <w:rsid w:val="000F260B"/>
    <w:rsid w:val="000F2A70"/>
    <w:rsid w:val="000F5A68"/>
    <w:rsid w:val="00100E2C"/>
    <w:rsid w:val="00102B64"/>
    <w:rsid w:val="00104934"/>
    <w:rsid w:val="00110567"/>
    <w:rsid w:val="0011081E"/>
    <w:rsid w:val="00115BC2"/>
    <w:rsid w:val="00116BB8"/>
    <w:rsid w:val="00116CE0"/>
    <w:rsid w:val="00116EDA"/>
    <w:rsid w:val="001234D7"/>
    <w:rsid w:val="00125047"/>
    <w:rsid w:val="001264ED"/>
    <w:rsid w:val="00131B70"/>
    <w:rsid w:val="001340A1"/>
    <w:rsid w:val="00137A1F"/>
    <w:rsid w:val="00137D7A"/>
    <w:rsid w:val="001414A5"/>
    <w:rsid w:val="001421D8"/>
    <w:rsid w:val="00142CC9"/>
    <w:rsid w:val="00142EB8"/>
    <w:rsid w:val="001442EC"/>
    <w:rsid w:val="0014436D"/>
    <w:rsid w:val="00146E36"/>
    <w:rsid w:val="00150AA7"/>
    <w:rsid w:val="00155CC9"/>
    <w:rsid w:val="00156FE9"/>
    <w:rsid w:val="001575DF"/>
    <w:rsid w:val="0016068C"/>
    <w:rsid w:val="00160C34"/>
    <w:rsid w:val="00161229"/>
    <w:rsid w:val="001628D1"/>
    <w:rsid w:val="001649D6"/>
    <w:rsid w:val="00167C66"/>
    <w:rsid w:val="00174E01"/>
    <w:rsid w:val="0018336B"/>
    <w:rsid w:val="00183B7B"/>
    <w:rsid w:val="00183DB0"/>
    <w:rsid w:val="00184B69"/>
    <w:rsid w:val="00186E6C"/>
    <w:rsid w:val="00190111"/>
    <w:rsid w:val="00190976"/>
    <w:rsid w:val="001954D4"/>
    <w:rsid w:val="00195B75"/>
    <w:rsid w:val="001A306E"/>
    <w:rsid w:val="001A3909"/>
    <w:rsid w:val="001A400F"/>
    <w:rsid w:val="001A617E"/>
    <w:rsid w:val="001A6752"/>
    <w:rsid w:val="001A675E"/>
    <w:rsid w:val="001B23FF"/>
    <w:rsid w:val="001B3267"/>
    <w:rsid w:val="001B3774"/>
    <w:rsid w:val="001B382D"/>
    <w:rsid w:val="001B4C34"/>
    <w:rsid w:val="001B4E45"/>
    <w:rsid w:val="001B69CA"/>
    <w:rsid w:val="001B6E50"/>
    <w:rsid w:val="001C06D7"/>
    <w:rsid w:val="001C4638"/>
    <w:rsid w:val="001C4811"/>
    <w:rsid w:val="001D5938"/>
    <w:rsid w:val="001D6CE7"/>
    <w:rsid w:val="001D7A6F"/>
    <w:rsid w:val="001E1A03"/>
    <w:rsid w:val="001E2240"/>
    <w:rsid w:val="001E59FF"/>
    <w:rsid w:val="001E6716"/>
    <w:rsid w:val="001F450B"/>
    <w:rsid w:val="001F46CA"/>
    <w:rsid w:val="001F5F3B"/>
    <w:rsid w:val="001F6134"/>
    <w:rsid w:val="00200295"/>
    <w:rsid w:val="002029CD"/>
    <w:rsid w:val="00205E76"/>
    <w:rsid w:val="0020634C"/>
    <w:rsid w:val="002072F7"/>
    <w:rsid w:val="00207CDF"/>
    <w:rsid w:val="002115DB"/>
    <w:rsid w:val="00211A7F"/>
    <w:rsid w:val="00211C08"/>
    <w:rsid w:val="00213739"/>
    <w:rsid w:val="002172ED"/>
    <w:rsid w:val="00220768"/>
    <w:rsid w:val="002211DB"/>
    <w:rsid w:val="00221BC5"/>
    <w:rsid w:val="00222D41"/>
    <w:rsid w:val="00222DCF"/>
    <w:rsid w:val="002247E2"/>
    <w:rsid w:val="002254D1"/>
    <w:rsid w:val="0022644D"/>
    <w:rsid w:val="00227321"/>
    <w:rsid w:val="002312EC"/>
    <w:rsid w:val="0023543D"/>
    <w:rsid w:val="0023731A"/>
    <w:rsid w:val="00240B23"/>
    <w:rsid w:val="00241E5B"/>
    <w:rsid w:val="002426B0"/>
    <w:rsid w:val="00242A90"/>
    <w:rsid w:val="00244630"/>
    <w:rsid w:val="002462F8"/>
    <w:rsid w:val="00251422"/>
    <w:rsid w:val="002515AA"/>
    <w:rsid w:val="00254FAA"/>
    <w:rsid w:val="002572DC"/>
    <w:rsid w:val="002620ED"/>
    <w:rsid w:val="0026240A"/>
    <w:rsid w:val="00263F40"/>
    <w:rsid w:val="00264471"/>
    <w:rsid w:val="00264DB7"/>
    <w:rsid w:val="00265387"/>
    <w:rsid w:val="002665B9"/>
    <w:rsid w:val="00270F5B"/>
    <w:rsid w:val="0027200B"/>
    <w:rsid w:val="00272012"/>
    <w:rsid w:val="0027599F"/>
    <w:rsid w:val="002763EF"/>
    <w:rsid w:val="00277DBA"/>
    <w:rsid w:val="002821F4"/>
    <w:rsid w:val="002835DA"/>
    <w:rsid w:val="002847EE"/>
    <w:rsid w:val="00286029"/>
    <w:rsid w:val="00290CD1"/>
    <w:rsid w:val="00291F6B"/>
    <w:rsid w:val="00293C87"/>
    <w:rsid w:val="00296B92"/>
    <w:rsid w:val="00296C2B"/>
    <w:rsid w:val="00297AFA"/>
    <w:rsid w:val="002A3332"/>
    <w:rsid w:val="002A6446"/>
    <w:rsid w:val="002A6F6B"/>
    <w:rsid w:val="002A7155"/>
    <w:rsid w:val="002A771D"/>
    <w:rsid w:val="002B0D4A"/>
    <w:rsid w:val="002B1068"/>
    <w:rsid w:val="002B1A2A"/>
    <w:rsid w:val="002B2D72"/>
    <w:rsid w:val="002B3E38"/>
    <w:rsid w:val="002B72B4"/>
    <w:rsid w:val="002C1501"/>
    <w:rsid w:val="002C5596"/>
    <w:rsid w:val="002C5E24"/>
    <w:rsid w:val="002D0880"/>
    <w:rsid w:val="002D0A21"/>
    <w:rsid w:val="002D2666"/>
    <w:rsid w:val="002D6897"/>
    <w:rsid w:val="002E0A0A"/>
    <w:rsid w:val="002E41FA"/>
    <w:rsid w:val="002E4E3B"/>
    <w:rsid w:val="002E6520"/>
    <w:rsid w:val="002F11B8"/>
    <w:rsid w:val="002F1514"/>
    <w:rsid w:val="002F4727"/>
    <w:rsid w:val="002F5297"/>
    <w:rsid w:val="002F5AFB"/>
    <w:rsid w:val="003013AD"/>
    <w:rsid w:val="003018F2"/>
    <w:rsid w:val="00302116"/>
    <w:rsid w:val="003074AD"/>
    <w:rsid w:val="00307A89"/>
    <w:rsid w:val="0031112B"/>
    <w:rsid w:val="003111C7"/>
    <w:rsid w:val="003113EC"/>
    <w:rsid w:val="003128C0"/>
    <w:rsid w:val="00312F0B"/>
    <w:rsid w:val="00314986"/>
    <w:rsid w:val="0031604B"/>
    <w:rsid w:val="0031617E"/>
    <w:rsid w:val="00321F9C"/>
    <w:rsid w:val="00322380"/>
    <w:rsid w:val="00322C11"/>
    <w:rsid w:val="003261EB"/>
    <w:rsid w:val="003267E4"/>
    <w:rsid w:val="0032779B"/>
    <w:rsid w:val="003327B0"/>
    <w:rsid w:val="0033344E"/>
    <w:rsid w:val="00333DB0"/>
    <w:rsid w:val="00336CA6"/>
    <w:rsid w:val="0033701F"/>
    <w:rsid w:val="0034060C"/>
    <w:rsid w:val="00343CE5"/>
    <w:rsid w:val="00343E13"/>
    <w:rsid w:val="00344A77"/>
    <w:rsid w:val="00350F44"/>
    <w:rsid w:val="003516AD"/>
    <w:rsid w:val="00351CAE"/>
    <w:rsid w:val="003530F0"/>
    <w:rsid w:val="00353203"/>
    <w:rsid w:val="003538C1"/>
    <w:rsid w:val="00353BF7"/>
    <w:rsid w:val="00353D10"/>
    <w:rsid w:val="00355734"/>
    <w:rsid w:val="0035631F"/>
    <w:rsid w:val="003569E6"/>
    <w:rsid w:val="00357F19"/>
    <w:rsid w:val="0036039B"/>
    <w:rsid w:val="0036058B"/>
    <w:rsid w:val="00362D84"/>
    <w:rsid w:val="0036399D"/>
    <w:rsid w:val="00364E25"/>
    <w:rsid w:val="00372CA4"/>
    <w:rsid w:val="003730D9"/>
    <w:rsid w:val="00373421"/>
    <w:rsid w:val="00373B5F"/>
    <w:rsid w:val="003749EC"/>
    <w:rsid w:val="003831BF"/>
    <w:rsid w:val="003845BB"/>
    <w:rsid w:val="00385E98"/>
    <w:rsid w:val="003864BC"/>
    <w:rsid w:val="00390107"/>
    <w:rsid w:val="00391134"/>
    <w:rsid w:val="00391D9E"/>
    <w:rsid w:val="00391E47"/>
    <w:rsid w:val="0039234D"/>
    <w:rsid w:val="00393B0D"/>
    <w:rsid w:val="003941A5"/>
    <w:rsid w:val="003A1768"/>
    <w:rsid w:val="003A4E7F"/>
    <w:rsid w:val="003A5BBE"/>
    <w:rsid w:val="003A6C99"/>
    <w:rsid w:val="003B0710"/>
    <w:rsid w:val="003B08D0"/>
    <w:rsid w:val="003B0D12"/>
    <w:rsid w:val="003B1241"/>
    <w:rsid w:val="003B157E"/>
    <w:rsid w:val="003B2558"/>
    <w:rsid w:val="003B31BD"/>
    <w:rsid w:val="003B337C"/>
    <w:rsid w:val="003B3DBE"/>
    <w:rsid w:val="003B5285"/>
    <w:rsid w:val="003C07F0"/>
    <w:rsid w:val="003C1C1F"/>
    <w:rsid w:val="003C5325"/>
    <w:rsid w:val="003C69C1"/>
    <w:rsid w:val="003C797B"/>
    <w:rsid w:val="003D0137"/>
    <w:rsid w:val="003D0805"/>
    <w:rsid w:val="003D0A99"/>
    <w:rsid w:val="003D0FB4"/>
    <w:rsid w:val="003D11ED"/>
    <w:rsid w:val="003D2759"/>
    <w:rsid w:val="003D2871"/>
    <w:rsid w:val="003D40BE"/>
    <w:rsid w:val="003D5894"/>
    <w:rsid w:val="003D74E1"/>
    <w:rsid w:val="003E0823"/>
    <w:rsid w:val="003E24D1"/>
    <w:rsid w:val="003E2B4C"/>
    <w:rsid w:val="003F0ACD"/>
    <w:rsid w:val="003F1A21"/>
    <w:rsid w:val="003F2260"/>
    <w:rsid w:val="003F2D97"/>
    <w:rsid w:val="003F5292"/>
    <w:rsid w:val="003F672A"/>
    <w:rsid w:val="0040176D"/>
    <w:rsid w:val="0040282B"/>
    <w:rsid w:val="0040399F"/>
    <w:rsid w:val="004042FB"/>
    <w:rsid w:val="00407114"/>
    <w:rsid w:val="00407823"/>
    <w:rsid w:val="004110BB"/>
    <w:rsid w:val="004126CC"/>
    <w:rsid w:val="0041314F"/>
    <w:rsid w:val="00414C4F"/>
    <w:rsid w:val="00415079"/>
    <w:rsid w:val="004161F7"/>
    <w:rsid w:val="00416709"/>
    <w:rsid w:val="004167EC"/>
    <w:rsid w:val="00416C34"/>
    <w:rsid w:val="00417A9D"/>
    <w:rsid w:val="0042385C"/>
    <w:rsid w:val="00427DAD"/>
    <w:rsid w:val="00427E5D"/>
    <w:rsid w:val="00430173"/>
    <w:rsid w:val="00430DEF"/>
    <w:rsid w:val="004315FD"/>
    <w:rsid w:val="00431C3F"/>
    <w:rsid w:val="0043504A"/>
    <w:rsid w:val="00440069"/>
    <w:rsid w:val="00440307"/>
    <w:rsid w:val="00440848"/>
    <w:rsid w:val="00440E19"/>
    <w:rsid w:val="00440FDD"/>
    <w:rsid w:val="00443600"/>
    <w:rsid w:val="0044737C"/>
    <w:rsid w:val="00450178"/>
    <w:rsid w:val="00450183"/>
    <w:rsid w:val="004503AD"/>
    <w:rsid w:val="00451DA6"/>
    <w:rsid w:val="004531FE"/>
    <w:rsid w:val="00453EC3"/>
    <w:rsid w:val="00457C96"/>
    <w:rsid w:val="00457CA4"/>
    <w:rsid w:val="00464625"/>
    <w:rsid w:val="00465B44"/>
    <w:rsid w:val="00466E1B"/>
    <w:rsid w:val="0046713C"/>
    <w:rsid w:val="00470517"/>
    <w:rsid w:val="004728CA"/>
    <w:rsid w:val="0047361C"/>
    <w:rsid w:val="00473ECD"/>
    <w:rsid w:val="00474C92"/>
    <w:rsid w:val="00477EAC"/>
    <w:rsid w:val="004810B8"/>
    <w:rsid w:val="00484644"/>
    <w:rsid w:val="004902A3"/>
    <w:rsid w:val="00492853"/>
    <w:rsid w:val="00492E72"/>
    <w:rsid w:val="0049724F"/>
    <w:rsid w:val="004A0F5E"/>
    <w:rsid w:val="004A2333"/>
    <w:rsid w:val="004A26A5"/>
    <w:rsid w:val="004A59DF"/>
    <w:rsid w:val="004A6244"/>
    <w:rsid w:val="004A7129"/>
    <w:rsid w:val="004B0038"/>
    <w:rsid w:val="004B6438"/>
    <w:rsid w:val="004B79F3"/>
    <w:rsid w:val="004C1610"/>
    <w:rsid w:val="004C36BD"/>
    <w:rsid w:val="004C3D92"/>
    <w:rsid w:val="004C7088"/>
    <w:rsid w:val="004D03EB"/>
    <w:rsid w:val="004D3ED9"/>
    <w:rsid w:val="004D6E70"/>
    <w:rsid w:val="004E2987"/>
    <w:rsid w:val="004E4368"/>
    <w:rsid w:val="004E6060"/>
    <w:rsid w:val="004E6DB5"/>
    <w:rsid w:val="004F33C5"/>
    <w:rsid w:val="00501573"/>
    <w:rsid w:val="0050158A"/>
    <w:rsid w:val="0050227C"/>
    <w:rsid w:val="005023DD"/>
    <w:rsid w:val="00503363"/>
    <w:rsid w:val="00503F7A"/>
    <w:rsid w:val="005057BF"/>
    <w:rsid w:val="0050681E"/>
    <w:rsid w:val="00512C62"/>
    <w:rsid w:val="005131BA"/>
    <w:rsid w:val="0051584F"/>
    <w:rsid w:val="0051682F"/>
    <w:rsid w:val="0052089F"/>
    <w:rsid w:val="00521460"/>
    <w:rsid w:val="00522064"/>
    <w:rsid w:val="00526F0A"/>
    <w:rsid w:val="00533FFA"/>
    <w:rsid w:val="005368BE"/>
    <w:rsid w:val="005375A3"/>
    <w:rsid w:val="00542963"/>
    <w:rsid w:val="00542C59"/>
    <w:rsid w:val="00547D23"/>
    <w:rsid w:val="00551C74"/>
    <w:rsid w:val="005528E6"/>
    <w:rsid w:val="00553332"/>
    <w:rsid w:val="00561191"/>
    <w:rsid w:val="00562D32"/>
    <w:rsid w:val="005636B2"/>
    <w:rsid w:val="00564965"/>
    <w:rsid w:val="00564EF8"/>
    <w:rsid w:val="00565956"/>
    <w:rsid w:val="00567814"/>
    <w:rsid w:val="00570439"/>
    <w:rsid w:val="00575826"/>
    <w:rsid w:val="00576755"/>
    <w:rsid w:val="00581F34"/>
    <w:rsid w:val="00582873"/>
    <w:rsid w:val="00582C6A"/>
    <w:rsid w:val="005830E4"/>
    <w:rsid w:val="0058539D"/>
    <w:rsid w:val="0058673D"/>
    <w:rsid w:val="005873D9"/>
    <w:rsid w:val="005877B8"/>
    <w:rsid w:val="005900C5"/>
    <w:rsid w:val="005910D2"/>
    <w:rsid w:val="005915E9"/>
    <w:rsid w:val="005A1538"/>
    <w:rsid w:val="005A1830"/>
    <w:rsid w:val="005A1B16"/>
    <w:rsid w:val="005A2167"/>
    <w:rsid w:val="005A2179"/>
    <w:rsid w:val="005A3672"/>
    <w:rsid w:val="005A56F6"/>
    <w:rsid w:val="005B16B7"/>
    <w:rsid w:val="005B26F6"/>
    <w:rsid w:val="005B2BBE"/>
    <w:rsid w:val="005B3C73"/>
    <w:rsid w:val="005C01BB"/>
    <w:rsid w:val="005C0E75"/>
    <w:rsid w:val="005C105D"/>
    <w:rsid w:val="005C2383"/>
    <w:rsid w:val="005C34D2"/>
    <w:rsid w:val="005C3C5C"/>
    <w:rsid w:val="005C3F6C"/>
    <w:rsid w:val="005D0EB8"/>
    <w:rsid w:val="005D2405"/>
    <w:rsid w:val="005E1C46"/>
    <w:rsid w:val="005E2257"/>
    <w:rsid w:val="005E3C19"/>
    <w:rsid w:val="005E74D3"/>
    <w:rsid w:val="005F429E"/>
    <w:rsid w:val="005F4704"/>
    <w:rsid w:val="00603EED"/>
    <w:rsid w:val="00604E9B"/>
    <w:rsid w:val="0060537C"/>
    <w:rsid w:val="0060665A"/>
    <w:rsid w:val="0061204C"/>
    <w:rsid w:val="006133C6"/>
    <w:rsid w:val="00615137"/>
    <w:rsid w:val="00615397"/>
    <w:rsid w:val="00615D65"/>
    <w:rsid w:val="00615E1B"/>
    <w:rsid w:val="00620D62"/>
    <w:rsid w:val="0062171C"/>
    <w:rsid w:val="00623D05"/>
    <w:rsid w:val="00625C67"/>
    <w:rsid w:val="006303D1"/>
    <w:rsid w:val="006305A1"/>
    <w:rsid w:val="006314B8"/>
    <w:rsid w:val="00631664"/>
    <w:rsid w:val="00631A46"/>
    <w:rsid w:val="006417BD"/>
    <w:rsid w:val="00641CBB"/>
    <w:rsid w:val="00641D3C"/>
    <w:rsid w:val="00642879"/>
    <w:rsid w:val="0064590A"/>
    <w:rsid w:val="00647E4B"/>
    <w:rsid w:val="00653CFE"/>
    <w:rsid w:val="0065525E"/>
    <w:rsid w:val="006575B7"/>
    <w:rsid w:val="00657746"/>
    <w:rsid w:val="00660381"/>
    <w:rsid w:val="006607A2"/>
    <w:rsid w:val="00660F0B"/>
    <w:rsid w:val="00663AA9"/>
    <w:rsid w:val="006647E6"/>
    <w:rsid w:val="00666D1A"/>
    <w:rsid w:val="00667C10"/>
    <w:rsid w:val="006718FD"/>
    <w:rsid w:val="006755D9"/>
    <w:rsid w:val="00675C46"/>
    <w:rsid w:val="00676D2E"/>
    <w:rsid w:val="00680C8E"/>
    <w:rsid w:val="0068799F"/>
    <w:rsid w:val="00687ADC"/>
    <w:rsid w:val="00690082"/>
    <w:rsid w:val="00691BC4"/>
    <w:rsid w:val="006938DB"/>
    <w:rsid w:val="006941D2"/>
    <w:rsid w:val="00694320"/>
    <w:rsid w:val="006971DD"/>
    <w:rsid w:val="006A0B51"/>
    <w:rsid w:val="006A354C"/>
    <w:rsid w:val="006A5734"/>
    <w:rsid w:val="006B0F5C"/>
    <w:rsid w:val="006B12FF"/>
    <w:rsid w:val="006B1F01"/>
    <w:rsid w:val="006B31E4"/>
    <w:rsid w:val="006B3A38"/>
    <w:rsid w:val="006B40C0"/>
    <w:rsid w:val="006B7133"/>
    <w:rsid w:val="006B7671"/>
    <w:rsid w:val="006C0177"/>
    <w:rsid w:val="006C15B5"/>
    <w:rsid w:val="006C2D9C"/>
    <w:rsid w:val="006C3E87"/>
    <w:rsid w:val="006C4EE2"/>
    <w:rsid w:val="006C5EA0"/>
    <w:rsid w:val="006D13F7"/>
    <w:rsid w:val="006D35EF"/>
    <w:rsid w:val="006D4935"/>
    <w:rsid w:val="006D56BB"/>
    <w:rsid w:val="006D58F6"/>
    <w:rsid w:val="006D62D8"/>
    <w:rsid w:val="006D72C2"/>
    <w:rsid w:val="006D7A80"/>
    <w:rsid w:val="006E0507"/>
    <w:rsid w:val="006E0AAB"/>
    <w:rsid w:val="006E1ADD"/>
    <w:rsid w:val="006E2931"/>
    <w:rsid w:val="006E391E"/>
    <w:rsid w:val="006E51AE"/>
    <w:rsid w:val="006E5295"/>
    <w:rsid w:val="006E5473"/>
    <w:rsid w:val="006E6271"/>
    <w:rsid w:val="006E6AC9"/>
    <w:rsid w:val="006E7B0B"/>
    <w:rsid w:val="006F1E66"/>
    <w:rsid w:val="006F24BC"/>
    <w:rsid w:val="006F2CDC"/>
    <w:rsid w:val="006F355C"/>
    <w:rsid w:val="006F3ED3"/>
    <w:rsid w:val="006F542B"/>
    <w:rsid w:val="006F70CD"/>
    <w:rsid w:val="00701139"/>
    <w:rsid w:val="007013E9"/>
    <w:rsid w:val="00705B6A"/>
    <w:rsid w:val="007072E0"/>
    <w:rsid w:val="0070737D"/>
    <w:rsid w:val="007074EF"/>
    <w:rsid w:val="00711476"/>
    <w:rsid w:val="00712478"/>
    <w:rsid w:val="00712551"/>
    <w:rsid w:val="0071380A"/>
    <w:rsid w:val="0071639A"/>
    <w:rsid w:val="007170FC"/>
    <w:rsid w:val="007209C9"/>
    <w:rsid w:val="0072283B"/>
    <w:rsid w:val="0072293A"/>
    <w:rsid w:val="00722CF1"/>
    <w:rsid w:val="00724F7C"/>
    <w:rsid w:val="00725174"/>
    <w:rsid w:val="00725ECC"/>
    <w:rsid w:val="007260A4"/>
    <w:rsid w:val="00727CAE"/>
    <w:rsid w:val="007302C0"/>
    <w:rsid w:val="00735417"/>
    <w:rsid w:val="007362DF"/>
    <w:rsid w:val="0073660C"/>
    <w:rsid w:val="00736CFE"/>
    <w:rsid w:val="007400D4"/>
    <w:rsid w:val="0074376E"/>
    <w:rsid w:val="00747D02"/>
    <w:rsid w:val="00751713"/>
    <w:rsid w:val="007517AF"/>
    <w:rsid w:val="00753884"/>
    <w:rsid w:val="00757F15"/>
    <w:rsid w:val="00760267"/>
    <w:rsid w:val="007633AD"/>
    <w:rsid w:val="007706EB"/>
    <w:rsid w:val="00773106"/>
    <w:rsid w:val="00773D2A"/>
    <w:rsid w:val="0077556B"/>
    <w:rsid w:val="007778E4"/>
    <w:rsid w:val="00780AA6"/>
    <w:rsid w:val="00781A2C"/>
    <w:rsid w:val="00782B9A"/>
    <w:rsid w:val="00784830"/>
    <w:rsid w:val="00784BEC"/>
    <w:rsid w:val="007866BB"/>
    <w:rsid w:val="00793F0E"/>
    <w:rsid w:val="007942F9"/>
    <w:rsid w:val="00795777"/>
    <w:rsid w:val="007972DD"/>
    <w:rsid w:val="007A1934"/>
    <w:rsid w:val="007A2F60"/>
    <w:rsid w:val="007A4A53"/>
    <w:rsid w:val="007A5C72"/>
    <w:rsid w:val="007B2972"/>
    <w:rsid w:val="007B55DD"/>
    <w:rsid w:val="007B564B"/>
    <w:rsid w:val="007C1A7D"/>
    <w:rsid w:val="007C36CF"/>
    <w:rsid w:val="007C3E50"/>
    <w:rsid w:val="007C67DC"/>
    <w:rsid w:val="007C6B6B"/>
    <w:rsid w:val="007C7225"/>
    <w:rsid w:val="007D0779"/>
    <w:rsid w:val="007D0B0F"/>
    <w:rsid w:val="007D0B99"/>
    <w:rsid w:val="007D1005"/>
    <w:rsid w:val="007D169E"/>
    <w:rsid w:val="007D2B40"/>
    <w:rsid w:val="007D4C9B"/>
    <w:rsid w:val="007D7E51"/>
    <w:rsid w:val="007E0C44"/>
    <w:rsid w:val="007E3B00"/>
    <w:rsid w:val="007E3E95"/>
    <w:rsid w:val="007E4F29"/>
    <w:rsid w:val="007F0EC6"/>
    <w:rsid w:val="007F4F25"/>
    <w:rsid w:val="007F50A5"/>
    <w:rsid w:val="007F5C54"/>
    <w:rsid w:val="007F7DAC"/>
    <w:rsid w:val="00803F8D"/>
    <w:rsid w:val="00804845"/>
    <w:rsid w:val="00804878"/>
    <w:rsid w:val="00804E11"/>
    <w:rsid w:val="00804F47"/>
    <w:rsid w:val="008052B6"/>
    <w:rsid w:val="00807EC0"/>
    <w:rsid w:val="00812D0E"/>
    <w:rsid w:val="00820ABB"/>
    <w:rsid w:val="00822020"/>
    <w:rsid w:val="008258C8"/>
    <w:rsid w:val="008264B1"/>
    <w:rsid w:val="00831184"/>
    <w:rsid w:val="008322B2"/>
    <w:rsid w:val="0083252B"/>
    <w:rsid w:val="00832C86"/>
    <w:rsid w:val="0083489A"/>
    <w:rsid w:val="008353C4"/>
    <w:rsid w:val="0084149F"/>
    <w:rsid w:val="00845CF9"/>
    <w:rsid w:val="00845F32"/>
    <w:rsid w:val="00846DE1"/>
    <w:rsid w:val="00851CE2"/>
    <w:rsid w:val="00853593"/>
    <w:rsid w:val="00857D5D"/>
    <w:rsid w:val="00860B13"/>
    <w:rsid w:val="008612D3"/>
    <w:rsid w:val="00862451"/>
    <w:rsid w:val="00862A9A"/>
    <w:rsid w:val="008654CD"/>
    <w:rsid w:val="00866291"/>
    <w:rsid w:val="008675CD"/>
    <w:rsid w:val="008716B1"/>
    <w:rsid w:val="008739AF"/>
    <w:rsid w:val="008748EB"/>
    <w:rsid w:val="00880BD3"/>
    <w:rsid w:val="008828C6"/>
    <w:rsid w:val="00882B41"/>
    <w:rsid w:val="00887C23"/>
    <w:rsid w:val="00890588"/>
    <w:rsid w:val="008922A7"/>
    <w:rsid w:val="00892C06"/>
    <w:rsid w:val="00892E75"/>
    <w:rsid w:val="00893CBB"/>
    <w:rsid w:val="008940A5"/>
    <w:rsid w:val="00895770"/>
    <w:rsid w:val="0089627E"/>
    <w:rsid w:val="008A00F7"/>
    <w:rsid w:val="008A4F34"/>
    <w:rsid w:val="008B0A7F"/>
    <w:rsid w:val="008B29A1"/>
    <w:rsid w:val="008B3261"/>
    <w:rsid w:val="008B3812"/>
    <w:rsid w:val="008B5DD8"/>
    <w:rsid w:val="008C029E"/>
    <w:rsid w:val="008C197F"/>
    <w:rsid w:val="008C3318"/>
    <w:rsid w:val="008C35C2"/>
    <w:rsid w:val="008C3E95"/>
    <w:rsid w:val="008C3FE6"/>
    <w:rsid w:val="008C4B94"/>
    <w:rsid w:val="008C56FA"/>
    <w:rsid w:val="008C7134"/>
    <w:rsid w:val="008D13B6"/>
    <w:rsid w:val="008E36B6"/>
    <w:rsid w:val="008E47C9"/>
    <w:rsid w:val="008E6AC7"/>
    <w:rsid w:val="008E7E94"/>
    <w:rsid w:val="008F5417"/>
    <w:rsid w:val="008F66B8"/>
    <w:rsid w:val="00901C37"/>
    <w:rsid w:val="00902D16"/>
    <w:rsid w:val="009034A5"/>
    <w:rsid w:val="00903AD9"/>
    <w:rsid w:val="00903B7A"/>
    <w:rsid w:val="00905802"/>
    <w:rsid w:val="00913CEB"/>
    <w:rsid w:val="00913E47"/>
    <w:rsid w:val="0091528C"/>
    <w:rsid w:val="009212F3"/>
    <w:rsid w:val="009216A0"/>
    <w:rsid w:val="009217FF"/>
    <w:rsid w:val="009222A2"/>
    <w:rsid w:val="0092357A"/>
    <w:rsid w:val="009236ED"/>
    <w:rsid w:val="00924E22"/>
    <w:rsid w:val="00925B6F"/>
    <w:rsid w:val="00926515"/>
    <w:rsid w:val="00926F85"/>
    <w:rsid w:val="009274D8"/>
    <w:rsid w:val="00930FED"/>
    <w:rsid w:val="009344E7"/>
    <w:rsid w:val="0093478E"/>
    <w:rsid w:val="00937229"/>
    <w:rsid w:val="009374B4"/>
    <w:rsid w:val="009438EA"/>
    <w:rsid w:val="00944A9B"/>
    <w:rsid w:val="00944FDD"/>
    <w:rsid w:val="009451E7"/>
    <w:rsid w:val="00952447"/>
    <w:rsid w:val="009600A9"/>
    <w:rsid w:val="00962A38"/>
    <w:rsid w:val="009631C8"/>
    <w:rsid w:val="00965261"/>
    <w:rsid w:val="00967729"/>
    <w:rsid w:val="00967B83"/>
    <w:rsid w:val="009701B6"/>
    <w:rsid w:val="00971746"/>
    <w:rsid w:val="009747B1"/>
    <w:rsid w:val="00975456"/>
    <w:rsid w:val="009774F6"/>
    <w:rsid w:val="00984BBC"/>
    <w:rsid w:val="009872CA"/>
    <w:rsid w:val="00987522"/>
    <w:rsid w:val="0098782D"/>
    <w:rsid w:val="00990FD9"/>
    <w:rsid w:val="009936CB"/>
    <w:rsid w:val="00995DEE"/>
    <w:rsid w:val="009A3CBF"/>
    <w:rsid w:val="009A48E5"/>
    <w:rsid w:val="009A60F3"/>
    <w:rsid w:val="009B4C8F"/>
    <w:rsid w:val="009B6055"/>
    <w:rsid w:val="009B705F"/>
    <w:rsid w:val="009B7927"/>
    <w:rsid w:val="009B7F7A"/>
    <w:rsid w:val="009C2EAD"/>
    <w:rsid w:val="009C4F6E"/>
    <w:rsid w:val="009C5372"/>
    <w:rsid w:val="009C7C5A"/>
    <w:rsid w:val="009D2EFC"/>
    <w:rsid w:val="009D439A"/>
    <w:rsid w:val="009D48B0"/>
    <w:rsid w:val="009D667A"/>
    <w:rsid w:val="009E0276"/>
    <w:rsid w:val="009E2DE2"/>
    <w:rsid w:val="009E4BDC"/>
    <w:rsid w:val="009E6369"/>
    <w:rsid w:val="009E774F"/>
    <w:rsid w:val="009F2B2D"/>
    <w:rsid w:val="009F41DB"/>
    <w:rsid w:val="009F4335"/>
    <w:rsid w:val="009F496C"/>
    <w:rsid w:val="009F66C3"/>
    <w:rsid w:val="009F6F1F"/>
    <w:rsid w:val="00A02CE9"/>
    <w:rsid w:val="00A02D79"/>
    <w:rsid w:val="00A06057"/>
    <w:rsid w:val="00A07CEA"/>
    <w:rsid w:val="00A11904"/>
    <w:rsid w:val="00A120FC"/>
    <w:rsid w:val="00A1262E"/>
    <w:rsid w:val="00A13163"/>
    <w:rsid w:val="00A13608"/>
    <w:rsid w:val="00A13DB1"/>
    <w:rsid w:val="00A157B4"/>
    <w:rsid w:val="00A15B7F"/>
    <w:rsid w:val="00A16D3A"/>
    <w:rsid w:val="00A20F4A"/>
    <w:rsid w:val="00A2172F"/>
    <w:rsid w:val="00A2231E"/>
    <w:rsid w:val="00A22CAA"/>
    <w:rsid w:val="00A231DF"/>
    <w:rsid w:val="00A372A1"/>
    <w:rsid w:val="00A3734A"/>
    <w:rsid w:val="00A378EC"/>
    <w:rsid w:val="00A379FA"/>
    <w:rsid w:val="00A37A58"/>
    <w:rsid w:val="00A40C17"/>
    <w:rsid w:val="00A431EA"/>
    <w:rsid w:val="00A45434"/>
    <w:rsid w:val="00A46247"/>
    <w:rsid w:val="00A47466"/>
    <w:rsid w:val="00A502E0"/>
    <w:rsid w:val="00A526F0"/>
    <w:rsid w:val="00A534A3"/>
    <w:rsid w:val="00A5365A"/>
    <w:rsid w:val="00A55802"/>
    <w:rsid w:val="00A568C6"/>
    <w:rsid w:val="00A607FD"/>
    <w:rsid w:val="00A634F3"/>
    <w:rsid w:val="00A73011"/>
    <w:rsid w:val="00A76BBA"/>
    <w:rsid w:val="00A81EA6"/>
    <w:rsid w:val="00A821AC"/>
    <w:rsid w:val="00A84678"/>
    <w:rsid w:val="00A84750"/>
    <w:rsid w:val="00A86DB1"/>
    <w:rsid w:val="00A87ADD"/>
    <w:rsid w:val="00A90E84"/>
    <w:rsid w:val="00A91373"/>
    <w:rsid w:val="00A92FFA"/>
    <w:rsid w:val="00A93F55"/>
    <w:rsid w:val="00A97394"/>
    <w:rsid w:val="00A97797"/>
    <w:rsid w:val="00AA0BCC"/>
    <w:rsid w:val="00AA25CB"/>
    <w:rsid w:val="00AA4CB1"/>
    <w:rsid w:val="00AA78B5"/>
    <w:rsid w:val="00AA7F2F"/>
    <w:rsid w:val="00AB06E2"/>
    <w:rsid w:val="00AB33AE"/>
    <w:rsid w:val="00AB5A03"/>
    <w:rsid w:val="00AC0FF3"/>
    <w:rsid w:val="00AC1FE7"/>
    <w:rsid w:val="00AC4CAB"/>
    <w:rsid w:val="00AC4D86"/>
    <w:rsid w:val="00AC5993"/>
    <w:rsid w:val="00AC6677"/>
    <w:rsid w:val="00AD0A95"/>
    <w:rsid w:val="00AD1558"/>
    <w:rsid w:val="00AD2680"/>
    <w:rsid w:val="00AD4AA9"/>
    <w:rsid w:val="00AE077F"/>
    <w:rsid w:val="00AE715E"/>
    <w:rsid w:val="00AF0AFA"/>
    <w:rsid w:val="00AF1218"/>
    <w:rsid w:val="00AF168E"/>
    <w:rsid w:val="00AF29FA"/>
    <w:rsid w:val="00AF357B"/>
    <w:rsid w:val="00AF688B"/>
    <w:rsid w:val="00B01528"/>
    <w:rsid w:val="00B0226E"/>
    <w:rsid w:val="00B02879"/>
    <w:rsid w:val="00B02A5F"/>
    <w:rsid w:val="00B10FB2"/>
    <w:rsid w:val="00B1167E"/>
    <w:rsid w:val="00B1192A"/>
    <w:rsid w:val="00B130E5"/>
    <w:rsid w:val="00B1339F"/>
    <w:rsid w:val="00B13801"/>
    <w:rsid w:val="00B14938"/>
    <w:rsid w:val="00B14A38"/>
    <w:rsid w:val="00B15170"/>
    <w:rsid w:val="00B17997"/>
    <w:rsid w:val="00B224A7"/>
    <w:rsid w:val="00B22F91"/>
    <w:rsid w:val="00B24AC6"/>
    <w:rsid w:val="00B258E7"/>
    <w:rsid w:val="00B31B1A"/>
    <w:rsid w:val="00B33BBC"/>
    <w:rsid w:val="00B365F1"/>
    <w:rsid w:val="00B373AF"/>
    <w:rsid w:val="00B37C58"/>
    <w:rsid w:val="00B40F78"/>
    <w:rsid w:val="00B4136A"/>
    <w:rsid w:val="00B421E5"/>
    <w:rsid w:val="00B4316E"/>
    <w:rsid w:val="00B43B90"/>
    <w:rsid w:val="00B455D6"/>
    <w:rsid w:val="00B514D2"/>
    <w:rsid w:val="00B53E48"/>
    <w:rsid w:val="00B53FA0"/>
    <w:rsid w:val="00B5469F"/>
    <w:rsid w:val="00B546E5"/>
    <w:rsid w:val="00B56E0B"/>
    <w:rsid w:val="00B600AB"/>
    <w:rsid w:val="00B63C4D"/>
    <w:rsid w:val="00B63D4E"/>
    <w:rsid w:val="00B67FF0"/>
    <w:rsid w:val="00B71A42"/>
    <w:rsid w:val="00B71EDC"/>
    <w:rsid w:val="00B72DE5"/>
    <w:rsid w:val="00B7675E"/>
    <w:rsid w:val="00B76BC6"/>
    <w:rsid w:val="00B76CF4"/>
    <w:rsid w:val="00B76F64"/>
    <w:rsid w:val="00B82992"/>
    <w:rsid w:val="00B82B9E"/>
    <w:rsid w:val="00B833C6"/>
    <w:rsid w:val="00B838F0"/>
    <w:rsid w:val="00B83A68"/>
    <w:rsid w:val="00B845A2"/>
    <w:rsid w:val="00B851FC"/>
    <w:rsid w:val="00B95662"/>
    <w:rsid w:val="00B95F20"/>
    <w:rsid w:val="00B96AB5"/>
    <w:rsid w:val="00B977C2"/>
    <w:rsid w:val="00BA100B"/>
    <w:rsid w:val="00BA68CF"/>
    <w:rsid w:val="00BB325B"/>
    <w:rsid w:val="00BB3545"/>
    <w:rsid w:val="00BB4076"/>
    <w:rsid w:val="00BB4A86"/>
    <w:rsid w:val="00BB55E3"/>
    <w:rsid w:val="00BB7A56"/>
    <w:rsid w:val="00BB7B26"/>
    <w:rsid w:val="00BC16F9"/>
    <w:rsid w:val="00BC2C13"/>
    <w:rsid w:val="00BC2E06"/>
    <w:rsid w:val="00BC2EB1"/>
    <w:rsid w:val="00BC6634"/>
    <w:rsid w:val="00BD225F"/>
    <w:rsid w:val="00BD33DF"/>
    <w:rsid w:val="00BD6275"/>
    <w:rsid w:val="00BD62EC"/>
    <w:rsid w:val="00BD65A0"/>
    <w:rsid w:val="00BD7C9D"/>
    <w:rsid w:val="00BE1D19"/>
    <w:rsid w:val="00BE2FF5"/>
    <w:rsid w:val="00BE6A33"/>
    <w:rsid w:val="00BF145A"/>
    <w:rsid w:val="00BF3042"/>
    <w:rsid w:val="00BF3221"/>
    <w:rsid w:val="00BF37E9"/>
    <w:rsid w:val="00BF4A20"/>
    <w:rsid w:val="00BF72BD"/>
    <w:rsid w:val="00C00B7D"/>
    <w:rsid w:val="00C00EA2"/>
    <w:rsid w:val="00C0126C"/>
    <w:rsid w:val="00C0133E"/>
    <w:rsid w:val="00C01453"/>
    <w:rsid w:val="00C02984"/>
    <w:rsid w:val="00C02AB5"/>
    <w:rsid w:val="00C03B1B"/>
    <w:rsid w:val="00C06798"/>
    <w:rsid w:val="00C100DC"/>
    <w:rsid w:val="00C121C0"/>
    <w:rsid w:val="00C124E1"/>
    <w:rsid w:val="00C13A22"/>
    <w:rsid w:val="00C13ADB"/>
    <w:rsid w:val="00C146BF"/>
    <w:rsid w:val="00C21487"/>
    <w:rsid w:val="00C22BFC"/>
    <w:rsid w:val="00C22D7A"/>
    <w:rsid w:val="00C258B5"/>
    <w:rsid w:val="00C26224"/>
    <w:rsid w:val="00C26961"/>
    <w:rsid w:val="00C27760"/>
    <w:rsid w:val="00C30E2B"/>
    <w:rsid w:val="00C31DB1"/>
    <w:rsid w:val="00C329D7"/>
    <w:rsid w:val="00C3421A"/>
    <w:rsid w:val="00C347BC"/>
    <w:rsid w:val="00C4369E"/>
    <w:rsid w:val="00C46DE9"/>
    <w:rsid w:val="00C472FE"/>
    <w:rsid w:val="00C50B8F"/>
    <w:rsid w:val="00C50F1C"/>
    <w:rsid w:val="00C51BF3"/>
    <w:rsid w:val="00C5323B"/>
    <w:rsid w:val="00C54855"/>
    <w:rsid w:val="00C5712D"/>
    <w:rsid w:val="00C600CC"/>
    <w:rsid w:val="00C61258"/>
    <w:rsid w:val="00C65368"/>
    <w:rsid w:val="00C659EE"/>
    <w:rsid w:val="00C71C97"/>
    <w:rsid w:val="00C71CB5"/>
    <w:rsid w:val="00C74D72"/>
    <w:rsid w:val="00C767CB"/>
    <w:rsid w:val="00C770A6"/>
    <w:rsid w:val="00C81852"/>
    <w:rsid w:val="00C81BDB"/>
    <w:rsid w:val="00C861EE"/>
    <w:rsid w:val="00C86260"/>
    <w:rsid w:val="00C91DC6"/>
    <w:rsid w:val="00C932C6"/>
    <w:rsid w:val="00C93BD2"/>
    <w:rsid w:val="00C9434A"/>
    <w:rsid w:val="00C962BB"/>
    <w:rsid w:val="00C97F3D"/>
    <w:rsid w:val="00CA1508"/>
    <w:rsid w:val="00CA1BD1"/>
    <w:rsid w:val="00CA2B6C"/>
    <w:rsid w:val="00CA2EED"/>
    <w:rsid w:val="00CA44FD"/>
    <w:rsid w:val="00CA4A1A"/>
    <w:rsid w:val="00CA4EA7"/>
    <w:rsid w:val="00CA52F9"/>
    <w:rsid w:val="00CB242F"/>
    <w:rsid w:val="00CB419E"/>
    <w:rsid w:val="00CB55DD"/>
    <w:rsid w:val="00CB63CA"/>
    <w:rsid w:val="00CC069F"/>
    <w:rsid w:val="00CC1346"/>
    <w:rsid w:val="00CC29F9"/>
    <w:rsid w:val="00CC3797"/>
    <w:rsid w:val="00CC5BF4"/>
    <w:rsid w:val="00CC69B0"/>
    <w:rsid w:val="00CC7BCB"/>
    <w:rsid w:val="00CD0720"/>
    <w:rsid w:val="00CD44B5"/>
    <w:rsid w:val="00CD535A"/>
    <w:rsid w:val="00CD6FFD"/>
    <w:rsid w:val="00CD7653"/>
    <w:rsid w:val="00CD7B94"/>
    <w:rsid w:val="00CD7BF4"/>
    <w:rsid w:val="00CE0141"/>
    <w:rsid w:val="00CE27CE"/>
    <w:rsid w:val="00CE2CC6"/>
    <w:rsid w:val="00CE44EA"/>
    <w:rsid w:val="00CE45FB"/>
    <w:rsid w:val="00CE68D9"/>
    <w:rsid w:val="00CE7CD4"/>
    <w:rsid w:val="00CF074F"/>
    <w:rsid w:val="00CF1E17"/>
    <w:rsid w:val="00CF2966"/>
    <w:rsid w:val="00CF2C7A"/>
    <w:rsid w:val="00CF33C1"/>
    <w:rsid w:val="00CF762A"/>
    <w:rsid w:val="00D01254"/>
    <w:rsid w:val="00D01B75"/>
    <w:rsid w:val="00D02200"/>
    <w:rsid w:val="00D02550"/>
    <w:rsid w:val="00D040E9"/>
    <w:rsid w:val="00D0431B"/>
    <w:rsid w:val="00D046BC"/>
    <w:rsid w:val="00D070AD"/>
    <w:rsid w:val="00D10522"/>
    <w:rsid w:val="00D10EE6"/>
    <w:rsid w:val="00D1482B"/>
    <w:rsid w:val="00D14E2B"/>
    <w:rsid w:val="00D159B9"/>
    <w:rsid w:val="00D16C76"/>
    <w:rsid w:val="00D22AC5"/>
    <w:rsid w:val="00D24CA8"/>
    <w:rsid w:val="00D31CE4"/>
    <w:rsid w:val="00D337C7"/>
    <w:rsid w:val="00D34FEE"/>
    <w:rsid w:val="00D37D6D"/>
    <w:rsid w:val="00D41E64"/>
    <w:rsid w:val="00D42A72"/>
    <w:rsid w:val="00D453C5"/>
    <w:rsid w:val="00D479DB"/>
    <w:rsid w:val="00D53036"/>
    <w:rsid w:val="00D5372E"/>
    <w:rsid w:val="00D53AC2"/>
    <w:rsid w:val="00D60782"/>
    <w:rsid w:val="00D6198C"/>
    <w:rsid w:val="00D61D16"/>
    <w:rsid w:val="00D63810"/>
    <w:rsid w:val="00D677F0"/>
    <w:rsid w:val="00D67828"/>
    <w:rsid w:val="00D7165A"/>
    <w:rsid w:val="00D7539D"/>
    <w:rsid w:val="00D7575C"/>
    <w:rsid w:val="00D76901"/>
    <w:rsid w:val="00D77EE3"/>
    <w:rsid w:val="00D80E4D"/>
    <w:rsid w:val="00D855AD"/>
    <w:rsid w:val="00D8718B"/>
    <w:rsid w:val="00D873A0"/>
    <w:rsid w:val="00D9190B"/>
    <w:rsid w:val="00D92459"/>
    <w:rsid w:val="00D93466"/>
    <w:rsid w:val="00D95981"/>
    <w:rsid w:val="00D96628"/>
    <w:rsid w:val="00D97E4D"/>
    <w:rsid w:val="00DA23EC"/>
    <w:rsid w:val="00DA2EE8"/>
    <w:rsid w:val="00DB17F7"/>
    <w:rsid w:val="00DB3B77"/>
    <w:rsid w:val="00DB659E"/>
    <w:rsid w:val="00DB6A39"/>
    <w:rsid w:val="00DB7C88"/>
    <w:rsid w:val="00DC137D"/>
    <w:rsid w:val="00DC16C8"/>
    <w:rsid w:val="00DC2AC3"/>
    <w:rsid w:val="00DC39D3"/>
    <w:rsid w:val="00DD137E"/>
    <w:rsid w:val="00DD15D5"/>
    <w:rsid w:val="00DD1DBB"/>
    <w:rsid w:val="00DD2A21"/>
    <w:rsid w:val="00DD2B60"/>
    <w:rsid w:val="00DD46D0"/>
    <w:rsid w:val="00DD55B1"/>
    <w:rsid w:val="00DD5A58"/>
    <w:rsid w:val="00DD7C23"/>
    <w:rsid w:val="00DD7E65"/>
    <w:rsid w:val="00DE0229"/>
    <w:rsid w:val="00DE05B2"/>
    <w:rsid w:val="00DE7632"/>
    <w:rsid w:val="00DE7F5C"/>
    <w:rsid w:val="00DF013A"/>
    <w:rsid w:val="00DF04AF"/>
    <w:rsid w:val="00DF377B"/>
    <w:rsid w:val="00DF43B1"/>
    <w:rsid w:val="00DF43B9"/>
    <w:rsid w:val="00E0050B"/>
    <w:rsid w:val="00E02271"/>
    <w:rsid w:val="00E036ED"/>
    <w:rsid w:val="00E0490B"/>
    <w:rsid w:val="00E152CA"/>
    <w:rsid w:val="00E216CB"/>
    <w:rsid w:val="00E24182"/>
    <w:rsid w:val="00E2517E"/>
    <w:rsid w:val="00E258C0"/>
    <w:rsid w:val="00E25CAA"/>
    <w:rsid w:val="00E26564"/>
    <w:rsid w:val="00E267EE"/>
    <w:rsid w:val="00E30C30"/>
    <w:rsid w:val="00E311AB"/>
    <w:rsid w:val="00E31347"/>
    <w:rsid w:val="00E31CBC"/>
    <w:rsid w:val="00E333A2"/>
    <w:rsid w:val="00E3395A"/>
    <w:rsid w:val="00E3600E"/>
    <w:rsid w:val="00E36283"/>
    <w:rsid w:val="00E368DC"/>
    <w:rsid w:val="00E3750B"/>
    <w:rsid w:val="00E41242"/>
    <w:rsid w:val="00E43187"/>
    <w:rsid w:val="00E44AF0"/>
    <w:rsid w:val="00E44D40"/>
    <w:rsid w:val="00E45383"/>
    <w:rsid w:val="00E46F08"/>
    <w:rsid w:val="00E47E46"/>
    <w:rsid w:val="00E50480"/>
    <w:rsid w:val="00E50B05"/>
    <w:rsid w:val="00E52298"/>
    <w:rsid w:val="00E543D6"/>
    <w:rsid w:val="00E54879"/>
    <w:rsid w:val="00E5585E"/>
    <w:rsid w:val="00E55BEF"/>
    <w:rsid w:val="00E61E85"/>
    <w:rsid w:val="00E624DF"/>
    <w:rsid w:val="00E628C8"/>
    <w:rsid w:val="00E62A49"/>
    <w:rsid w:val="00E6454C"/>
    <w:rsid w:val="00E657B3"/>
    <w:rsid w:val="00E65ED1"/>
    <w:rsid w:val="00E7257A"/>
    <w:rsid w:val="00E77273"/>
    <w:rsid w:val="00E855FA"/>
    <w:rsid w:val="00E86AAC"/>
    <w:rsid w:val="00E870FD"/>
    <w:rsid w:val="00E9087F"/>
    <w:rsid w:val="00E90DB6"/>
    <w:rsid w:val="00E95E20"/>
    <w:rsid w:val="00E95FDB"/>
    <w:rsid w:val="00E962E3"/>
    <w:rsid w:val="00E978D7"/>
    <w:rsid w:val="00EA6E05"/>
    <w:rsid w:val="00EC12D5"/>
    <w:rsid w:val="00EC1BF1"/>
    <w:rsid w:val="00EC2D84"/>
    <w:rsid w:val="00EC56D7"/>
    <w:rsid w:val="00EC5A9D"/>
    <w:rsid w:val="00EC6F73"/>
    <w:rsid w:val="00EC7152"/>
    <w:rsid w:val="00ED048B"/>
    <w:rsid w:val="00ED24F7"/>
    <w:rsid w:val="00ED39C0"/>
    <w:rsid w:val="00ED546D"/>
    <w:rsid w:val="00EE0199"/>
    <w:rsid w:val="00EE0275"/>
    <w:rsid w:val="00EE2DF1"/>
    <w:rsid w:val="00EE36B7"/>
    <w:rsid w:val="00EE5CDA"/>
    <w:rsid w:val="00EF1306"/>
    <w:rsid w:val="00EF15C9"/>
    <w:rsid w:val="00EF2374"/>
    <w:rsid w:val="00EF2DC9"/>
    <w:rsid w:val="00EF643A"/>
    <w:rsid w:val="00EF707A"/>
    <w:rsid w:val="00EF7ECD"/>
    <w:rsid w:val="00F00668"/>
    <w:rsid w:val="00F00760"/>
    <w:rsid w:val="00F0117B"/>
    <w:rsid w:val="00F02C44"/>
    <w:rsid w:val="00F02D87"/>
    <w:rsid w:val="00F03531"/>
    <w:rsid w:val="00F0568F"/>
    <w:rsid w:val="00F06427"/>
    <w:rsid w:val="00F06D2E"/>
    <w:rsid w:val="00F115E0"/>
    <w:rsid w:val="00F11D79"/>
    <w:rsid w:val="00F1330E"/>
    <w:rsid w:val="00F13871"/>
    <w:rsid w:val="00F15A92"/>
    <w:rsid w:val="00F24221"/>
    <w:rsid w:val="00F26825"/>
    <w:rsid w:val="00F272D4"/>
    <w:rsid w:val="00F30215"/>
    <w:rsid w:val="00F31A52"/>
    <w:rsid w:val="00F33A73"/>
    <w:rsid w:val="00F3426F"/>
    <w:rsid w:val="00F35D62"/>
    <w:rsid w:val="00F37FA1"/>
    <w:rsid w:val="00F41784"/>
    <w:rsid w:val="00F41790"/>
    <w:rsid w:val="00F430B3"/>
    <w:rsid w:val="00F4667B"/>
    <w:rsid w:val="00F473C5"/>
    <w:rsid w:val="00F50520"/>
    <w:rsid w:val="00F5089E"/>
    <w:rsid w:val="00F54882"/>
    <w:rsid w:val="00F55B63"/>
    <w:rsid w:val="00F5713E"/>
    <w:rsid w:val="00F57B85"/>
    <w:rsid w:val="00F613E1"/>
    <w:rsid w:val="00F62377"/>
    <w:rsid w:val="00F62968"/>
    <w:rsid w:val="00F65115"/>
    <w:rsid w:val="00F654CD"/>
    <w:rsid w:val="00F65AE8"/>
    <w:rsid w:val="00F66576"/>
    <w:rsid w:val="00F6730E"/>
    <w:rsid w:val="00F67745"/>
    <w:rsid w:val="00F67DE7"/>
    <w:rsid w:val="00F73B2D"/>
    <w:rsid w:val="00F7638F"/>
    <w:rsid w:val="00F766D5"/>
    <w:rsid w:val="00F7733F"/>
    <w:rsid w:val="00F82EB6"/>
    <w:rsid w:val="00F83862"/>
    <w:rsid w:val="00F8473E"/>
    <w:rsid w:val="00F84744"/>
    <w:rsid w:val="00F85356"/>
    <w:rsid w:val="00F8729C"/>
    <w:rsid w:val="00F872EE"/>
    <w:rsid w:val="00F9376D"/>
    <w:rsid w:val="00F941A7"/>
    <w:rsid w:val="00F94CEF"/>
    <w:rsid w:val="00F97452"/>
    <w:rsid w:val="00FA0223"/>
    <w:rsid w:val="00FA03EF"/>
    <w:rsid w:val="00FA04EF"/>
    <w:rsid w:val="00FA2B31"/>
    <w:rsid w:val="00FA3787"/>
    <w:rsid w:val="00FA4E7E"/>
    <w:rsid w:val="00FA50B5"/>
    <w:rsid w:val="00FA50D5"/>
    <w:rsid w:val="00FA7E36"/>
    <w:rsid w:val="00FB1D81"/>
    <w:rsid w:val="00FB2304"/>
    <w:rsid w:val="00FB65A7"/>
    <w:rsid w:val="00FC32D1"/>
    <w:rsid w:val="00FC6369"/>
    <w:rsid w:val="00FC645B"/>
    <w:rsid w:val="00FC65A9"/>
    <w:rsid w:val="00FC6FDE"/>
    <w:rsid w:val="00FC7BFE"/>
    <w:rsid w:val="00FD05C0"/>
    <w:rsid w:val="00FD0DFB"/>
    <w:rsid w:val="00FD243E"/>
    <w:rsid w:val="00FD2724"/>
    <w:rsid w:val="00FD37BD"/>
    <w:rsid w:val="00FD389C"/>
    <w:rsid w:val="00FD63B2"/>
    <w:rsid w:val="00FD6A67"/>
    <w:rsid w:val="00FE2E5A"/>
    <w:rsid w:val="00FE3AA9"/>
    <w:rsid w:val="00FE60B9"/>
    <w:rsid w:val="00FF061A"/>
    <w:rsid w:val="00FF49C9"/>
    <w:rsid w:val="00FF5781"/>
    <w:rsid w:val="00FF5C82"/>
    <w:rsid w:val="00FF72B8"/>
    <w:rsid w:val="0B2D6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Body Text Indent"/>
    <w:basedOn w:val="1"/>
    <w:link w:val="17"/>
    <w:semiHidden/>
    <w:unhideWhenUsed/>
    <w:uiPriority w:val="99"/>
    <w:pPr>
      <w:spacing w:after="120"/>
      <w:ind w:left="420" w:leftChars="200"/>
    </w:pPr>
  </w:style>
  <w:style w:type="paragraph" w:styleId="4">
    <w:name w:val="Balloon Text"/>
    <w:basedOn w:val="1"/>
    <w:link w:val="20"/>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eastAsia="宋体" w:cs="Times New Roman"/>
      <w:kern w:val="0"/>
      <w:sz w:val="24"/>
      <w:szCs w:val="24"/>
    </w:rPr>
  </w:style>
  <w:style w:type="paragraph" w:styleId="8">
    <w:name w:val="annotation subject"/>
    <w:basedOn w:val="2"/>
    <w:next w:val="2"/>
    <w:link w:val="19"/>
    <w:semiHidden/>
    <w:unhideWhenUsed/>
    <w:uiPriority w:val="99"/>
    <w:rPr>
      <w:b/>
      <w:bCs/>
    </w:rPr>
  </w:style>
  <w:style w:type="table" w:styleId="10">
    <w:name w:val="Table Grid"/>
    <w:basedOn w:val="9"/>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unhideWhenUsed/>
    <w:uiPriority w:val="99"/>
    <w:rPr>
      <w:color w:val="0000FF" w:themeColor="hyperlink"/>
      <w:u w:val="single"/>
    </w:rPr>
  </w:style>
  <w:style w:type="character" w:styleId="13">
    <w:name w:val="annotation reference"/>
    <w:basedOn w:val="11"/>
    <w:semiHidden/>
    <w:unhideWhenUsed/>
    <w:uiPriority w:val="99"/>
    <w:rPr>
      <w:sz w:val="21"/>
      <w:szCs w:val="21"/>
    </w:rPr>
  </w:style>
  <w:style w:type="character" w:customStyle="1" w:styleId="14">
    <w:name w:val="页眉 Char"/>
    <w:basedOn w:val="11"/>
    <w:link w:val="6"/>
    <w:semiHidden/>
    <w:uiPriority w:val="99"/>
    <w:rPr>
      <w:sz w:val="18"/>
      <w:szCs w:val="18"/>
    </w:rPr>
  </w:style>
  <w:style w:type="character" w:customStyle="1" w:styleId="15">
    <w:name w:val="页脚 Char"/>
    <w:basedOn w:val="11"/>
    <w:link w:val="5"/>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缩进 Char"/>
    <w:basedOn w:val="11"/>
    <w:link w:val="3"/>
    <w:semiHidden/>
    <w:uiPriority w:val="99"/>
  </w:style>
  <w:style w:type="character" w:customStyle="1" w:styleId="18">
    <w:name w:val="批注文字 Char"/>
    <w:basedOn w:val="11"/>
    <w:link w:val="2"/>
    <w:semiHidden/>
    <w:uiPriority w:val="99"/>
  </w:style>
  <w:style w:type="character" w:customStyle="1" w:styleId="19">
    <w:name w:val="批注主题 Char"/>
    <w:basedOn w:val="18"/>
    <w:link w:val="8"/>
    <w:semiHidden/>
    <w:uiPriority w:val="99"/>
    <w:rPr>
      <w:b/>
      <w:bCs/>
    </w:rPr>
  </w:style>
  <w:style w:type="character" w:customStyle="1" w:styleId="20">
    <w:name w:val="批注框文本 Char"/>
    <w:basedOn w:val="11"/>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584</Words>
  <Characters>3332</Characters>
  <Lines>27</Lines>
  <Paragraphs>7</Paragraphs>
  <TotalTime>409</TotalTime>
  <ScaleCrop>false</ScaleCrop>
  <LinksUpToDate>false</LinksUpToDate>
  <CharactersWithSpaces>3909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2017-03-20T01:20:00Z</dcterms:created>
  <dc:creator>admin</dc:creator>
  <cp:lastModifiedBy>MOXINYI</cp:lastModifiedBy>
  <cp:lastPrinted>2020-11-03T09:15:00Z</cp:lastPrinted>
  <dcterms:modified xsi:type="dcterms:W3CDTF">2022-03-10T09:10:31Z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DC63579FDA834AB6ADFC35141E4C27F0</vt:lpwstr>
  </property>
</Properties>
</file>