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AE8" w:rsidRPr="00C5311C" w:rsidRDefault="009A1413" w:rsidP="00C5311C">
      <w:pPr>
        <w:pStyle w:val="3"/>
        <w:numPr>
          <w:ilvl w:val="0"/>
          <w:numId w:val="0"/>
        </w:numPr>
        <w:jc w:val="left"/>
        <w:rPr>
          <w:rFonts w:ascii="黑体" w:hAnsi="黑体"/>
          <w:b w:val="0"/>
          <w:sz w:val="32"/>
        </w:rPr>
      </w:pPr>
      <w:bookmarkStart w:id="0" w:name="_Toc16041"/>
      <w:r>
        <w:rPr>
          <w:rFonts w:ascii="黑体" w:hAnsi="黑体" w:hint="eastAsia"/>
          <w:b w:val="0"/>
          <w:sz w:val="32"/>
        </w:rPr>
        <w:t>附件</w:t>
      </w:r>
    </w:p>
    <w:p w:rsidR="00057187" w:rsidRPr="009A1413" w:rsidRDefault="00EE6AE8" w:rsidP="00057187">
      <w:pPr>
        <w:pStyle w:val="3"/>
        <w:numPr>
          <w:ilvl w:val="0"/>
          <w:numId w:val="0"/>
        </w:numPr>
        <w:jc w:val="center"/>
        <w:rPr>
          <w:rFonts w:ascii="方正小标宋简体" w:eastAsia="方正小标宋简体"/>
          <w:b w:val="0"/>
          <w:sz w:val="36"/>
          <w:szCs w:val="36"/>
        </w:rPr>
      </w:pPr>
      <w:r w:rsidRPr="00EE6AE8">
        <w:rPr>
          <w:rFonts w:ascii="方正小标宋简体" w:eastAsia="方正小标宋简体" w:hint="eastAsia"/>
          <w:b w:val="0"/>
          <w:sz w:val="36"/>
          <w:szCs w:val="36"/>
        </w:rPr>
        <w:t>广西（柳州）人力资源服务产业园人才超市操作指南</w:t>
      </w:r>
    </w:p>
    <w:p w:rsidR="00057187" w:rsidRPr="00057187" w:rsidRDefault="00057187" w:rsidP="00057187"/>
    <w:p w:rsidR="00057187" w:rsidRDefault="00057187" w:rsidP="00057187">
      <w:r>
        <w:rPr>
          <w:noProof/>
        </w:rPr>
        <w:drawing>
          <wp:inline distT="0" distB="0" distL="0" distR="0">
            <wp:extent cx="5143500" cy="2274513"/>
            <wp:effectExtent l="19050" t="0" r="0" b="0"/>
            <wp:docPr id="2" name="图片 2" descr="C:\Users\ADMINI~1\AppData\Local\Temp\16157941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1579419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7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87" w:rsidRDefault="005E12D9" w:rsidP="00057187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9525</wp:posOffset>
            </wp:positionV>
            <wp:extent cx="5181600" cy="4876800"/>
            <wp:effectExtent l="19050" t="0" r="0" b="0"/>
            <wp:wrapNone/>
            <wp:docPr id="4" name="图片 3" descr="C:\Users\ADMINI~1\AppData\Local\Temp\WeChat Files\4dde1cfdb0f28d1cb443a4f4d9a0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dde1cfdb0f28d1cb443a4f4d9a06c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F11" w:rsidRDefault="00742F11" w:rsidP="00057187"/>
    <w:p w:rsidR="00742F11" w:rsidRDefault="00742F11" w:rsidP="00057187"/>
    <w:p w:rsidR="00742F11" w:rsidRDefault="00742F11" w:rsidP="00057187"/>
    <w:p w:rsidR="00742F11" w:rsidRDefault="00742F11" w:rsidP="00057187"/>
    <w:p w:rsidR="00742F11" w:rsidRDefault="00742F11" w:rsidP="00057187"/>
    <w:p w:rsidR="00742F11" w:rsidRDefault="00742F11" w:rsidP="00057187"/>
    <w:p w:rsidR="00742F11" w:rsidRDefault="00742F11" w:rsidP="00057187"/>
    <w:p w:rsidR="00742F11" w:rsidRDefault="00742F11" w:rsidP="00057187"/>
    <w:p w:rsidR="00742F11" w:rsidRDefault="00742F11" w:rsidP="00057187"/>
    <w:p w:rsidR="00742F11" w:rsidRDefault="00742F11" w:rsidP="00057187"/>
    <w:p w:rsidR="00742F11" w:rsidRPr="00057187" w:rsidRDefault="00742F11" w:rsidP="00057187"/>
    <w:p w:rsidR="00057187" w:rsidRDefault="0081392B" w:rsidP="00057187">
      <w:pPr>
        <w:pStyle w:val="3"/>
        <w:numPr>
          <w:ilvl w:val="0"/>
          <w:numId w:val="0"/>
        </w:numPr>
        <w:rPr>
          <w:sz w:val="32"/>
        </w:rPr>
      </w:pPr>
      <w:r>
        <w:rPr>
          <w:rFonts w:hint="eastAsia"/>
          <w:sz w:val="32"/>
        </w:rPr>
        <w:t>人才超市</w:t>
      </w:r>
      <w:bookmarkEnd w:id="0"/>
    </w:p>
    <w:p w:rsidR="005E12D9" w:rsidRDefault="005E12D9" w:rsidP="005E12D9"/>
    <w:p w:rsidR="005E12D9" w:rsidRDefault="0081392B" w:rsidP="005E12D9">
      <w:r>
        <w:rPr>
          <w:noProof/>
        </w:rPr>
        <w:lastRenderedPageBreak/>
        <w:drawing>
          <wp:inline distT="0" distB="0" distL="0" distR="0">
            <wp:extent cx="5274310" cy="8769335"/>
            <wp:effectExtent l="19050" t="0" r="2540" b="0"/>
            <wp:docPr id="5" name="图片 4" descr="C:\Users\ADMINI~1\AppData\Local\Temp\WeChat Files\f7f3fddb5c210428dd130c4fc785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f7f3fddb5c210428dd130c4fc7857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92B" w:rsidRDefault="0081392B" w:rsidP="005E12D9">
      <w:r>
        <w:rPr>
          <w:noProof/>
        </w:rPr>
        <w:lastRenderedPageBreak/>
        <w:drawing>
          <wp:inline distT="0" distB="0" distL="0" distR="0">
            <wp:extent cx="5274310" cy="8769335"/>
            <wp:effectExtent l="19050" t="0" r="2540" b="0"/>
            <wp:docPr id="6" name="图片 5" descr="C:\Users\ADMINI~1\AppData\Local\Temp\WeChat Files\24dde8e2458edba57562a659a103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4dde8e2458edba57562a659a1033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pStyle w:val="4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个人用户</w:t>
      </w:r>
    </w:p>
    <w:p w:rsidR="00010404" w:rsidRDefault="0081392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顶部导航栏进入人才超市</w:t>
      </w:r>
    </w:p>
    <w:p w:rsidR="00010404" w:rsidRDefault="0081392B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2、通过搜索或者筛选条件筛选招聘职位的信息，点击申请，申请职位。</w:t>
      </w:r>
    </w:p>
    <w:p w:rsidR="00010404" w:rsidRDefault="0081392B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3040" cy="3132455"/>
            <wp:effectExtent l="0" t="0" r="1016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82565" cy="2718435"/>
            <wp:effectExtent l="0" t="0" r="635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010404">
      <w:pPr>
        <w:rPr>
          <w:rFonts w:asciiTheme="minorEastAsia" w:eastAsiaTheme="minorEastAsia" w:hAnsiTheme="minorEastAsia" w:cstheme="minorEastAsia"/>
          <w:sz w:val="24"/>
        </w:rPr>
      </w:pPr>
    </w:p>
    <w:p w:rsidR="00010404" w:rsidRDefault="0081392B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4886325" cy="4486275"/>
            <wp:effectExtent l="0" t="0" r="317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3、个人后台查看申请状态</w:t>
      </w:r>
    </w:p>
    <w:p w:rsidR="00010404" w:rsidRDefault="0081392B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6690" cy="3108960"/>
            <wp:effectExtent l="0" t="0" r="3810" b="2540"/>
            <wp:docPr id="30" name="图片 30" descr="1602432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02432088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打开门户登录，点击左侧我的职位，可以在右侧页面查看职位申请状态；并且在当前页面可以查看收到的面试通知，历史收藏职位，职位浏览记录，并且可以取</w:t>
      </w:r>
      <w:r>
        <w:rPr>
          <w:rFonts w:asciiTheme="minorEastAsia" w:eastAsiaTheme="minorEastAsia" w:hAnsiTheme="minorEastAsia" w:cstheme="minorEastAsia" w:hint="eastAsia"/>
          <w:sz w:val="24"/>
        </w:rPr>
        <w:lastRenderedPageBreak/>
        <w:t>消申请。</w:t>
      </w:r>
    </w:p>
    <w:p w:rsidR="00010404" w:rsidRDefault="00010404">
      <w:pPr>
        <w:rPr>
          <w:rFonts w:asciiTheme="minorEastAsia" w:eastAsiaTheme="minorEastAsia" w:hAnsiTheme="minorEastAsia" w:cstheme="minorEastAsia"/>
          <w:sz w:val="24"/>
        </w:rPr>
      </w:pPr>
    </w:p>
    <w:p w:rsidR="00010404" w:rsidRDefault="0081392B">
      <w:pPr>
        <w:numPr>
          <w:ilvl w:val="0"/>
          <w:numId w:val="3"/>
        </w:numPr>
        <w:ind w:left="360"/>
        <w:rPr>
          <w:sz w:val="24"/>
        </w:rPr>
      </w:pPr>
      <w:r>
        <w:rPr>
          <w:rFonts w:hint="eastAsia"/>
          <w:sz w:val="24"/>
        </w:rPr>
        <w:t>专题招聘</w:t>
      </w:r>
    </w:p>
    <w:p w:rsidR="00010404" w:rsidRDefault="0081392B">
      <w:pPr>
        <w:ind w:left="360"/>
        <w:rPr>
          <w:sz w:val="24"/>
        </w:rPr>
      </w:pPr>
      <w:r>
        <w:rPr>
          <w:rFonts w:hint="eastAsia"/>
          <w:sz w:val="24"/>
        </w:rPr>
        <w:t>个人用户打开门户网站顶部导航栏点击“人才超市”，再点击专题招聘</w:t>
      </w:r>
      <w:r>
        <w:rPr>
          <w:rFonts w:hint="eastAsia"/>
          <w:sz w:val="24"/>
        </w:rPr>
        <w:t>tab</w:t>
      </w:r>
      <w:r>
        <w:rPr>
          <w:rFonts w:hint="eastAsia"/>
          <w:sz w:val="24"/>
        </w:rPr>
        <w:t>页即可打开专题招聘会活动页面如下图所示：</w:t>
      </w:r>
    </w:p>
    <w:p w:rsidR="00010404" w:rsidRDefault="00010404">
      <w:pPr>
        <w:ind w:left="360"/>
      </w:pPr>
    </w:p>
    <w:p w:rsidR="00010404" w:rsidRDefault="0081392B">
      <w:pPr>
        <w:ind w:left="360"/>
        <w:jc w:val="center"/>
      </w:pPr>
      <w:r>
        <w:rPr>
          <w:noProof/>
        </w:rPr>
        <w:drawing>
          <wp:inline distT="0" distB="0" distL="114300" distR="114300">
            <wp:extent cx="4580255" cy="2548890"/>
            <wp:effectExtent l="0" t="0" r="4445" b="3810"/>
            <wp:docPr id="44" name="图片 35" descr="16024338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1602433866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ind w:left="360"/>
        <w:rPr>
          <w:sz w:val="24"/>
        </w:rPr>
      </w:pPr>
      <w:r>
        <w:rPr>
          <w:rFonts w:hint="eastAsia"/>
          <w:sz w:val="24"/>
        </w:rPr>
        <w:t>点击专题活动后，即可打开活动详情页，如下图所示：</w:t>
      </w:r>
    </w:p>
    <w:p w:rsidR="00010404" w:rsidRDefault="0081392B">
      <w:pPr>
        <w:ind w:left="360"/>
        <w:jc w:val="center"/>
      </w:pPr>
      <w:r>
        <w:rPr>
          <w:noProof/>
        </w:rPr>
        <w:drawing>
          <wp:inline distT="0" distB="0" distL="114300" distR="114300">
            <wp:extent cx="4384675" cy="2440305"/>
            <wp:effectExtent l="0" t="0" r="9525" b="10795"/>
            <wp:docPr id="45" name="图片 36" descr="16024339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 descr="1602433957(1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ind w:left="360"/>
        <w:rPr>
          <w:sz w:val="24"/>
        </w:rPr>
      </w:pPr>
      <w:r>
        <w:rPr>
          <w:rFonts w:hint="eastAsia"/>
          <w:sz w:val="24"/>
        </w:rPr>
        <w:t>点击“我要报名”提示需企业用户才可以报名，页面往下翻之后，可以看到本场招聘会的参与企业及职位：</w:t>
      </w:r>
    </w:p>
    <w:p w:rsidR="00010404" w:rsidRDefault="0081392B">
      <w:pPr>
        <w:ind w:left="360"/>
        <w:jc w:val="center"/>
      </w:pPr>
      <w:r>
        <w:rPr>
          <w:noProof/>
        </w:rPr>
        <w:lastRenderedPageBreak/>
        <w:drawing>
          <wp:inline distT="0" distB="0" distL="114300" distR="114300">
            <wp:extent cx="4466590" cy="2486025"/>
            <wp:effectExtent l="0" t="0" r="3810" b="3175"/>
            <wp:docPr id="34" name="图片 37" descr="16024340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7" descr="1602434072(1)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pStyle w:val="4"/>
        <w:rPr>
          <w:sz w:val="30"/>
          <w:szCs w:val="30"/>
        </w:rPr>
      </w:pPr>
      <w:r>
        <w:rPr>
          <w:rFonts w:hint="eastAsia"/>
          <w:sz w:val="30"/>
          <w:szCs w:val="30"/>
        </w:rPr>
        <w:t>企业用户</w:t>
      </w: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企业用户登录门户</w:t>
      </w:r>
    </w:p>
    <w:p w:rsidR="00010404" w:rsidRDefault="0081392B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66690" cy="3108960"/>
            <wp:effectExtent l="0" t="0" r="3810" b="2540"/>
            <wp:docPr id="50" name="图片 38" descr="1602432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8" descr="1602432356(1)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顶部导航栏进入人才超市</w:t>
      </w:r>
    </w:p>
    <w:p w:rsidR="00010404" w:rsidRDefault="0081392B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266690" cy="3108960"/>
            <wp:effectExtent l="0" t="0" r="3810" b="2540"/>
            <wp:docPr id="46" name="图片 39" descr="16024324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 descr="1602432490(1)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rPr>
          <w:sz w:val="24"/>
        </w:rPr>
      </w:pPr>
      <w:r>
        <w:rPr>
          <w:rFonts w:hint="eastAsia"/>
          <w:sz w:val="24"/>
        </w:rPr>
        <w:t>点击首页顶部导航“人才超市——点击我要招聘，即可进入简历筛选页面。</w:t>
      </w:r>
    </w:p>
    <w:p w:rsidR="00010404" w:rsidRDefault="00010404">
      <w:pPr>
        <w:rPr>
          <w:sz w:val="24"/>
        </w:rPr>
      </w:pPr>
    </w:p>
    <w:p w:rsidR="00010404" w:rsidRDefault="00010404">
      <w:pPr>
        <w:rPr>
          <w:sz w:val="24"/>
        </w:rPr>
      </w:pPr>
    </w:p>
    <w:p w:rsidR="00010404" w:rsidRDefault="00010404">
      <w:pPr>
        <w:rPr>
          <w:sz w:val="24"/>
        </w:rPr>
      </w:pP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通过搜索或者筛选条件筛选简历信息</w:t>
      </w:r>
    </w:p>
    <w:p w:rsidR="00010404" w:rsidRDefault="0081392B">
      <w:r>
        <w:rPr>
          <w:rFonts w:hint="eastAsia"/>
          <w:noProof/>
        </w:rPr>
        <w:drawing>
          <wp:inline distT="0" distB="0" distL="114300" distR="114300">
            <wp:extent cx="5266690" cy="3108960"/>
            <wp:effectExtent l="0" t="0" r="3810" b="2540"/>
            <wp:docPr id="35" name="图片 40" descr="160243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0" descr="16024326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ind w:left="360"/>
        <w:rPr>
          <w:sz w:val="24"/>
        </w:rPr>
      </w:pPr>
      <w:r>
        <w:rPr>
          <w:rFonts w:hint="eastAsia"/>
          <w:sz w:val="24"/>
        </w:rPr>
        <w:t>可依据招聘职位类型、预期工作地点、人才标签、是否有照片等维度进行筛选，点击查看即可进入个人简历详情页面；</w:t>
      </w: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查看人才简历详情</w:t>
      </w:r>
    </w:p>
    <w:p w:rsidR="00010404" w:rsidRDefault="0081392B">
      <w:r>
        <w:rPr>
          <w:rFonts w:hint="eastAsia"/>
          <w:noProof/>
        </w:rPr>
        <w:lastRenderedPageBreak/>
        <w:drawing>
          <wp:inline distT="0" distB="0" distL="114300" distR="114300">
            <wp:extent cx="5266690" cy="3108960"/>
            <wp:effectExtent l="0" t="0" r="3810" b="2540"/>
            <wp:docPr id="37" name="图片 41" descr="16024328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1" descr="1602432817(1)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ind w:left="360"/>
        <w:rPr>
          <w:sz w:val="24"/>
        </w:rPr>
      </w:pPr>
      <w:r>
        <w:rPr>
          <w:rFonts w:hint="eastAsia"/>
          <w:sz w:val="24"/>
        </w:rPr>
        <w:t>在人才简历详情页，可以进行邀请面试、可查看人才联系方式、收藏简历、下载简历、分享简历以及举报简历信息等操作。</w:t>
      </w: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企业后台——管理面试信息</w:t>
      </w:r>
    </w:p>
    <w:p w:rsidR="00010404" w:rsidRDefault="0081392B">
      <w:r>
        <w:rPr>
          <w:noProof/>
        </w:rPr>
        <w:drawing>
          <wp:inline distT="0" distB="0" distL="114300" distR="114300">
            <wp:extent cx="5276215" cy="2417445"/>
            <wp:effectExtent l="0" t="0" r="6985" b="8255"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企业后台——首页</w:t>
      </w:r>
    </w:p>
    <w:p w:rsidR="00010404" w:rsidRDefault="0081392B">
      <w:pPr>
        <w:rPr>
          <w:sz w:val="24"/>
        </w:rPr>
      </w:pPr>
      <w:r>
        <w:rPr>
          <w:rFonts w:hint="eastAsia"/>
          <w:sz w:val="24"/>
        </w:rPr>
        <w:t>企业用户登录门户网站进入企业后台，首页可以看到收到的简历，个人求职咨询等，以及职位管理，简历管理等；</w:t>
      </w:r>
    </w:p>
    <w:p w:rsidR="00010404" w:rsidRDefault="0081392B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66690" cy="2931160"/>
            <wp:effectExtent l="0" t="0" r="3810" b="2540"/>
            <wp:docPr id="38" name="图片 43" descr="16024343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3" descr="1602434310(1)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010404">
      <w:pPr>
        <w:rPr>
          <w:sz w:val="24"/>
        </w:rPr>
      </w:pPr>
    </w:p>
    <w:p w:rsidR="00010404" w:rsidRDefault="00010404">
      <w:pPr>
        <w:rPr>
          <w:sz w:val="24"/>
        </w:rPr>
      </w:pPr>
    </w:p>
    <w:p w:rsidR="00010404" w:rsidRDefault="00010404">
      <w:pPr>
        <w:rPr>
          <w:sz w:val="24"/>
        </w:rPr>
      </w:pPr>
    </w:p>
    <w:p w:rsidR="00010404" w:rsidRDefault="00010404">
      <w:pPr>
        <w:rPr>
          <w:sz w:val="24"/>
        </w:rPr>
      </w:pPr>
    </w:p>
    <w:p w:rsidR="00010404" w:rsidRDefault="00010404">
      <w:pPr>
        <w:rPr>
          <w:sz w:val="24"/>
        </w:rPr>
      </w:pPr>
    </w:p>
    <w:p w:rsidR="00010404" w:rsidRDefault="00010404">
      <w:pPr>
        <w:rPr>
          <w:sz w:val="24"/>
        </w:rPr>
      </w:pPr>
    </w:p>
    <w:p w:rsidR="00010404" w:rsidRDefault="00010404">
      <w:pPr>
        <w:rPr>
          <w:sz w:val="24"/>
        </w:rPr>
      </w:pPr>
    </w:p>
    <w:p w:rsidR="00010404" w:rsidRDefault="00010404">
      <w:pPr>
        <w:rPr>
          <w:sz w:val="24"/>
        </w:rPr>
      </w:pP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企业后台——职位管理</w:t>
      </w:r>
    </w:p>
    <w:p w:rsidR="00010404" w:rsidRDefault="0081392B">
      <w:pPr>
        <w:rPr>
          <w:sz w:val="24"/>
        </w:rPr>
      </w:pP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点击企业后台左侧菜单栏职位可以打开职位管理页面，可以查看招聘中的职位，待审核的职位，未通过的职位信息，已下架职位信息以及查看所有职位信息；</w:t>
      </w:r>
    </w:p>
    <w:p w:rsidR="00010404" w:rsidRDefault="0081392B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266690" cy="2931160"/>
            <wp:effectExtent l="0" t="0" r="3810" b="2540"/>
            <wp:docPr id="47" name="图片 44" descr="16024345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 descr="1602434572(1)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rPr>
          <w:sz w:val="24"/>
        </w:rPr>
      </w:pPr>
      <w:r>
        <w:rPr>
          <w:rFonts w:hint="eastAsia"/>
          <w:sz w:val="24"/>
        </w:rPr>
        <w:t>在当前页面可以点击页面中红色按钮“发布职位”新增职位信息，并且编辑招聘中的职位，例如修改，删除，下架，设置标签“推荐”、“紧急”、刷新等操作。</w:t>
      </w:r>
    </w:p>
    <w:p w:rsidR="00010404" w:rsidRDefault="00010404">
      <w:pPr>
        <w:rPr>
          <w:sz w:val="24"/>
        </w:rPr>
      </w:pP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企业后台——简历管理——搜人才</w:t>
      </w:r>
    </w:p>
    <w:p w:rsidR="00010404" w:rsidRDefault="0081392B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6690" cy="2931160"/>
            <wp:effectExtent l="0" t="0" r="3810" b="2540"/>
            <wp:docPr id="40" name="图片 45" descr="16024348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5" descr="1602434881(1)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rPr>
          <w:sz w:val="24"/>
        </w:rPr>
      </w:pPr>
      <w:r>
        <w:rPr>
          <w:rFonts w:hint="eastAsia"/>
          <w:sz w:val="24"/>
        </w:rPr>
        <w:t>打开企业后台点击左侧“简历”，点击“搜人才”按钮，在当前页面可以根据需求筛选搜索人才并下载简历，即可跳转人才简历详情页面。</w:t>
      </w: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企业后台——简历管理——搜人才</w:t>
      </w:r>
    </w:p>
    <w:p w:rsidR="00010404" w:rsidRDefault="0081392B">
      <w:r>
        <w:rPr>
          <w:noProof/>
        </w:rPr>
        <w:lastRenderedPageBreak/>
        <w:drawing>
          <wp:inline distT="0" distB="0" distL="114300" distR="114300">
            <wp:extent cx="5266690" cy="2931160"/>
            <wp:effectExtent l="0" t="0" r="3810" b="2540"/>
            <wp:docPr id="39" name="图片 46" descr="16024351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6" descr="1602435121(1)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rPr>
          <w:sz w:val="24"/>
        </w:rPr>
      </w:pPr>
      <w:r>
        <w:rPr>
          <w:rFonts w:hint="eastAsia"/>
          <w:sz w:val="24"/>
        </w:rPr>
        <w:t>企业用户登录企业后台后，点击左侧“简历”按钮，再点击二级类目“我的简历”进入我的简历页面，当前页面可以查看收到的简历列表，并针对投递简历进行“面试邀请”、查看简历详情，做标记（待处理，不合适，未接通等以便于简历筛选）、删除等。</w:t>
      </w: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企业后台——简历管理——面试邀请</w:t>
      </w:r>
    </w:p>
    <w:p w:rsidR="00010404" w:rsidRDefault="0081392B">
      <w:pPr>
        <w:rPr>
          <w:sz w:val="24"/>
        </w:rPr>
      </w:pPr>
      <w:r>
        <w:rPr>
          <w:rFonts w:hint="eastAsia"/>
          <w:sz w:val="24"/>
        </w:rPr>
        <w:t>企业用户登录企业后台后，点击左侧“简历”按钮，再点击二级类目“面试邀请”进入面试邀请页面如下图所示：</w:t>
      </w:r>
    </w:p>
    <w:p w:rsidR="00010404" w:rsidRDefault="0081392B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6690" cy="2931160"/>
            <wp:effectExtent l="0" t="0" r="3810" b="2540"/>
            <wp:docPr id="43" name="图片 47" descr="16024353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7" descr="1602435399(1)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rPr>
          <w:sz w:val="24"/>
        </w:rPr>
      </w:pPr>
      <w:r>
        <w:rPr>
          <w:rFonts w:hint="eastAsia"/>
          <w:sz w:val="24"/>
        </w:rPr>
        <w:t>当前页面，查看已邀请面试的人才简历列表</w:t>
      </w:r>
    </w:p>
    <w:p w:rsidR="00010404" w:rsidRDefault="00010404">
      <w:pPr>
        <w:rPr>
          <w:sz w:val="24"/>
        </w:rPr>
      </w:pP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lastRenderedPageBreak/>
        <w:t>企业后台——简历管理——人才订阅</w:t>
      </w:r>
    </w:p>
    <w:p w:rsidR="00010404" w:rsidRDefault="0081392B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415790" cy="2457450"/>
            <wp:effectExtent l="0" t="0" r="3810" b="6350"/>
            <wp:docPr id="41" name="图片 48" descr="1602435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8" descr="1602435548(1)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rPr>
          <w:sz w:val="24"/>
        </w:rPr>
      </w:pPr>
      <w:r>
        <w:rPr>
          <w:rFonts w:hint="eastAsia"/>
          <w:sz w:val="24"/>
        </w:rPr>
        <w:t>绑定微信订阅后，微信将定期收到人才订阅推送消息</w:t>
      </w: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企业后台——简历管理——人才搜索器</w:t>
      </w:r>
    </w:p>
    <w:p w:rsidR="00010404" w:rsidRDefault="0081392B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428490" cy="2465070"/>
            <wp:effectExtent l="0" t="0" r="3810" b="11430"/>
            <wp:docPr id="32" name="图片 49" descr="16024356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9" descr="1602435678(1)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199890" cy="2150745"/>
            <wp:effectExtent l="0" t="0" r="3810" b="8255"/>
            <wp:docPr id="52" name="图片 50" descr="16024357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 descr="1602435721(1)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04" w:rsidRDefault="0081392B">
      <w:pPr>
        <w:rPr>
          <w:sz w:val="24"/>
        </w:rPr>
      </w:pPr>
      <w:r>
        <w:rPr>
          <w:rFonts w:hint="eastAsia"/>
          <w:sz w:val="24"/>
        </w:rPr>
        <w:t>添加人才搜素器后，可按照固定标签快捷跳转至人才超市搜索结果页</w:t>
      </w:r>
    </w:p>
    <w:p w:rsidR="00010404" w:rsidRDefault="00010404">
      <w:pPr>
        <w:rPr>
          <w:sz w:val="24"/>
        </w:rPr>
      </w:pPr>
    </w:p>
    <w:p w:rsidR="00010404" w:rsidRDefault="0081392B"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lastRenderedPageBreak/>
        <w:t>企业后台——简历管理——关注我的人才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被浏览的职位（略）</w:t>
      </w:r>
    </w:p>
    <w:p w:rsidR="00010404" w:rsidRDefault="00010404">
      <w:pPr>
        <w:rPr>
          <w:sz w:val="24"/>
        </w:rPr>
      </w:pPr>
    </w:p>
    <w:sectPr w:rsidR="00010404" w:rsidSect="000104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3F0" w:rsidRDefault="007863F0" w:rsidP="009A1413">
      <w:pPr>
        <w:spacing w:line="240" w:lineRule="auto"/>
      </w:pPr>
      <w:r>
        <w:separator/>
      </w:r>
    </w:p>
  </w:endnote>
  <w:endnote w:type="continuationSeparator" w:id="1">
    <w:p w:rsidR="007863F0" w:rsidRDefault="007863F0" w:rsidP="009A141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3F0" w:rsidRDefault="007863F0" w:rsidP="009A1413">
      <w:pPr>
        <w:spacing w:line="240" w:lineRule="auto"/>
      </w:pPr>
      <w:r>
        <w:separator/>
      </w:r>
    </w:p>
  </w:footnote>
  <w:footnote w:type="continuationSeparator" w:id="1">
    <w:p w:rsidR="007863F0" w:rsidRDefault="007863F0" w:rsidP="009A14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BA8DD"/>
    <w:multiLevelType w:val="singleLevel"/>
    <w:tmpl w:val="1DBBA8DD"/>
    <w:lvl w:ilvl="0">
      <w:start w:val="4"/>
      <w:numFmt w:val="decimal"/>
      <w:suff w:val="nothing"/>
      <w:lvlText w:val="%1、"/>
      <w:lvlJc w:val="left"/>
    </w:lvl>
  </w:abstractNum>
  <w:abstractNum w:abstractNumId="1">
    <w:nsid w:val="28795348"/>
    <w:multiLevelType w:val="multilevel"/>
    <w:tmpl w:val="28795348"/>
    <w:lvl w:ilvl="0">
      <w:start w:val="1"/>
      <w:numFmt w:val="decimal"/>
      <w:lvlText w:val="第%1章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tabs>
          <w:tab w:val="left" w:pos="1080"/>
        </w:tabs>
        <w:ind w:left="709" w:hanging="709"/>
      </w:pPr>
      <w:rPr>
        <w:rFonts w:ascii="Arial" w:hAnsi="Arial" w:hint="default"/>
        <w:b/>
        <w:i w:val="0"/>
        <w:sz w:val="30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851"/>
        </w:tabs>
        <w:ind w:left="851" w:hanging="851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992" w:hanging="992"/>
      </w:pPr>
      <w:rPr>
        <w:rFonts w:ascii="Arial" w:eastAsia="黑体" w:hAnsi="Arial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">
    <w:nsid w:val="63E16975"/>
    <w:multiLevelType w:val="multilevel"/>
    <w:tmpl w:val="63E1697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5D74727"/>
    <w:multiLevelType w:val="multilevel"/>
    <w:tmpl w:val="65D7472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EB4F4A1"/>
    <w:multiLevelType w:val="singleLevel"/>
    <w:tmpl w:val="7EB4F4A1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0E0719A"/>
    <w:rsid w:val="00010404"/>
    <w:rsid w:val="00057187"/>
    <w:rsid w:val="00571FB3"/>
    <w:rsid w:val="005E12D9"/>
    <w:rsid w:val="005E5577"/>
    <w:rsid w:val="00742F11"/>
    <w:rsid w:val="007863F0"/>
    <w:rsid w:val="0081392B"/>
    <w:rsid w:val="009A1413"/>
    <w:rsid w:val="00BA686A"/>
    <w:rsid w:val="00BB6220"/>
    <w:rsid w:val="00C5311C"/>
    <w:rsid w:val="00C5562B"/>
    <w:rsid w:val="00C6052F"/>
    <w:rsid w:val="00EE6AE8"/>
    <w:rsid w:val="015611EB"/>
    <w:rsid w:val="03E80D5C"/>
    <w:rsid w:val="082F2849"/>
    <w:rsid w:val="121B5D6B"/>
    <w:rsid w:val="15460B64"/>
    <w:rsid w:val="15EE7AC8"/>
    <w:rsid w:val="180B42BF"/>
    <w:rsid w:val="2CBC2BBB"/>
    <w:rsid w:val="2DED2F7F"/>
    <w:rsid w:val="2E665252"/>
    <w:rsid w:val="30E0719A"/>
    <w:rsid w:val="34F900DA"/>
    <w:rsid w:val="39402840"/>
    <w:rsid w:val="442D4497"/>
    <w:rsid w:val="4DE76904"/>
    <w:rsid w:val="4F2043F4"/>
    <w:rsid w:val="4F5360A4"/>
    <w:rsid w:val="53753228"/>
    <w:rsid w:val="53DF5D63"/>
    <w:rsid w:val="5DA942AC"/>
    <w:rsid w:val="61D92C71"/>
    <w:rsid w:val="6B5B0F71"/>
    <w:rsid w:val="70C31DE9"/>
    <w:rsid w:val="795833E2"/>
    <w:rsid w:val="7EE40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uiPriority="99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010404"/>
    <w:pPr>
      <w:widowControl w:val="0"/>
      <w:spacing w:line="360" w:lineRule="auto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iPriority w:val="99"/>
    <w:qFormat/>
    <w:rsid w:val="00010404"/>
    <w:pPr>
      <w:keepNext/>
      <w:keepLines/>
      <w:numPr>
        <w:ilvl w:val="2"/>
        <w:numId w:val="1"/>
      </w:numPr>
      <w:tabs>
        <w:tab w:val="left" w:pos="708"/>
      </w:tabs>
      <w:spacing w:before="260" w:after="260" w:line="416" w:lineRule="auto"/>
      <w:outlineLvl w:val="2"/>
    </w:pPr>
    <w:rPr>
      <w:rFonts w:ascii="Arial" w:eastAsia="黑体" w:hAnsi="Arial"/>
      <w:b/>
      <w:bCs/>
      <w:sz w:val="30"/>
      <w:szCs w:val="32"/>
    </w:rPr>
  </w:style>
  <w:style w:type="paragraph" w:styleId="4">
    <w:name w:val="heading 4"/>
    <w:basedOn w:val="a"/>
    <w:next w:val="a"/>
    <w:uiPriority w:val="99"/>
    <w:qFormat/>
    <w:rsid w:val="0001040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5718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057187"/>
    <w:rPr>
      <w:kern w:val="2"/>
      <w:sz w:val="18"/>
      <w:szCs w:val="18"/>
    </w:rPr>
  </w:style>
  <w:style w:type="paragraph" w:styleId="a4">
    <w:name w:val="header"/>
    <w:basedOn w:val="a"/>
    <w:link w:val="Char0"/>
    <w:rsid w:val="009A14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A1413"/>
    <w:rPr>
      <w:kern w:val="2"/>
      <w:sz w:val="18"/>
      <w:szCs w:val="18"/>
    </w:rPr>
  </w:style>
  <w:style w:type="paragraph" w:styleId="a5">
    <w:name w:val="footer"/>
    <w:basedOn w:val="a"/>
    <w:link w:val="Char1"/>
    <w:rsid w:val="009A141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9A141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徐来者</dc:creator>
  <cp:lastModifiedBy>柳州市退役军人事务局-柳州市退役军人事务局</cp:lastModifiedBy>
  <cp:revision>8</cp:revision>
  <dcterms:created xsi:type="dcterms:W3CDTF">2020-10-11T17:32:00Z</dcterms:created>
  <dcterms:modified xsi:type="dcterms:W3CDTF">2021-03-16T07:01:00Z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