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附件2</w:t>
      </w:r>
    </w:p>
    <w:p>
      <w:pPr>
        <w:spacing w:before="312" w:beforeLines="100" w:line="540" w:lineRule="exact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36"/>
          <w:szCs w:val="36"/>
        </w:rPr>
        <w:t>先进小微企业服务工作者名单</w:t>
      </w:r>
      <w:bookmarkEnd w:id="0"/>
    </w:p>
    <w:p>
      <w:pPr>
        <w:spacing w:line="540" w:lineRule="exac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</w:t>
      </w:r>
      <w:r>
        <w:rPr>
          <w:rFonts w:asciiTheme="majorEastAsia" w:hAnsiTheme="majorEastAsia" w:eastAsiaTheme="majorEastAsia"/>
          <w:sz w:val="32"/>
          <w:szCs w:val="32"/>
        </w:rPr>
        <w:t>10</w:t>
      </w:r>
      <w:r>
        <w:rPr>
          <w:rFonts w:hint="eastAsia" w:asciiTheme="majorEastAsia" w:hAnsiTheme="majorEastAsia" w:eastAsiaTheme="majorEastAsia"/>
          <w:sz w:val="32"/>
          <w:szCs w:val="32"/>
        </w:rPr>
        <w:t>人）</w:t>
      </w:r>
    </w:p>
    <w:p>
      <w:pPr>
        <w:spacing w:before="312" w:beforeLines="100" w:line="540" w:lineRule="exact"/>
        <w:ind w:firstLine="960" w:firstLineChars="3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李永军、徐朝颖、潘秋燕、刘建平、金泽瀚</w:t>
      </w:r>
    </w:p>
    <w:p>
      <w:pPr>
        <w:spacing w:line="540" w:lineRule="exact"/>
        <w:ind w:firstLine="960" w:firstLineChars="300"/>
        <w:jc w:val="left"/>
      </w:pPr>
      <w:r>
        <w:rPr>
          <w:rFonts w:hint="eastAsia" w:ascii="仿宋_GB2312" w:hAnsi="宋体" w:eastAsia="仿宋_GB2312" w:cs="宋体"/>
          <w:sz w:val="32"/>
          <w:szCs w:val="32"/>
        </w:rPr>
        <w:t xml:space="preserve">陆高飞、罗佳佳、苏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琦、韦夏末、谭晓霞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3154"/>
    <w:rsid w:val="2D046867"/>
    <w:rsid w:val="5BC63154"/>
    <w:rsid w:val="6AD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2022-01-21T01:15:00Z</dcterms:created>
  <dc:creator>Administrator</dc:creator>
  <cp:lastModifiedBy>Administrator</cp:lastModifiedBy>
  <dcterms:modified xsi:type="dcterms:W3CDTF">2022-01-21T01:16:47Z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BDB2A1B0874247698CD1A330506027EE</vt:lpwstr>
  </property>
</Properties>
</file>