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23" w:rsidRPr="00CA3971" w:rsidRDefault="002F6323" w:rsidP="00CA3971">
      <w:pPr>
        <w:rPr>
          <w:rFonts w:ascii="黑体" w:eastAsia="黑体" w:hAnsi="黑体"/>
          <w:color w:val="000000"/>
          <w:sz w:val="32"/>
          <w:szCs w:val="32"/>
        </w:rPr>
      </w:pPr>
      <w:r w:rsidRPr="00CA3971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2F6323" w:rsidRDefault="002F6323" w:rsidP="002F6323">
      <w:pPr>
        <w:widowControl/>
        <w:ind w:firstLineChars="200" w:firstLine="880"/>
        <w:jc w:val="left"/>
        <w:rPr>
          <w:rFonts w:ascii="宋体"/>
          <w:color w:val="000000"/>
          <w:kern w:val="0"/>
          <w:sz w:val="44"/>
          <w:szCs w:val="44"/>
        </w:rPr>
      </w:pPr>
    </w:p>
    <w:p w:rsidR="002F6323" w:rsidRDefault="002F6323" w:rsidP="002F6323">
      <w:pPr>
        <w:ind w:firstLine="63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技术与创新支持中心（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TISC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）</w:t>
      </w:r>
    </w:p>
    <w:p w:rsidR="002F6323" w:rsidRDefault="002F6323" w:rsidP="002F6323">
      <w:pPr>
        <w:ind w:firstLine="630"/>
        <w:jc w:val="center"/>
        <w:rPr>
          <w:rFonts w:ascii="??_GB2312" w:eastAsia="Times New Roman" w:hAnsi="Arial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候选机构推荐表</w:t>
      </w:r>
    </w:p>
    <w:p w:rsidR="002F6323" w:rsidRDefault="002F6323" w:rsidP="002F632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2F6323" w:rsidRDefault="002F6323" w:rsidP="002F632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2F6323" w:rsidRDefault="002F6323" w:rsidP="002F632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2F6323" w:rsidRDefault="002F6323" w:rsidP="002F632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2F6323" w:rsidRDefault="002F6323" w:rsidP="002F6323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left"/>
        <w:rPr>
          <w:rFonts w:ascii="??_GB2312" w:eastAsia="Times New Roman" w:hAnsi="宋体"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color w:val="000000"/>
          <w:kern w:val="0"/>
          <w:sz w:val="32"/>
          <w:szCs w:val="32"/>
        </w:rPr>
        <w:t>申报机构</w:t>
      </w:r>
      <w:r>
        <w:rPr>
          <w:rFonts w:ascii="??_GB2312" w:eastAsia="Times New Roman" w:hAnsi="宋体"/>
          <w:color w:val="000000"/>
          <w:kern w:val="0"/>
          <w:sz w:val="32"/>
          <w:szCs w:val="32"/>
        </w:rPr>
        <w:t>：</w:t>
      </w:r>
      <w:r>
        <w:rPr>
          <w:rFonts w:ascii="??_GB2312" w:hAnsi="宋体" w:hint="eastAsia"/>
          <w:color w:val="000000"/>
          <w:kern w:val="0"/>
          <w:sz w:val="32"/>
          <w:szCs w:val="32"/>
          <w:u w:val="single"/>
        </w:rPr>
        <w:t xml:space="preserve">　　　　　</w:t>
      </w:r>
      <w:r>
        <w:rPr>
          <w:rFonts w:ascii="??_GB2312" w:hAnsi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_GB2312" w:eastAsia="Times New Roman" w:hAnsi="宋体"/>
          <w:color w:val="000000"/>
          <w:kern w:val="0"/>
          <w:sz w:val="32"/>
          <w:szCs w:val="32"/>
          <w:u w:val="single"/>
        </w:rPr>
        <w:t>（盖章）</w:t>
      </w:r>
    </w:p>
    <w:p w:rsidR="002F6323" w:rsidRDefault="002F6323" w:rsidP="002F6323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left"/>
        <w:rPr>
          <w:rFonts w:ascii="??_GB2312" w:eastAsia="Times New Roman" w:hAnsi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F6323" w:rsidRDefault="002F6323" w:rsidP="002F6323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left"/>
        <w:rPr>
          <w:rFonts w:ascii="??_GB2312" w:eastAsia="Times New Roman" w:hAnsi="宋体"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color w:val="000000"/>
          <w:kern w:val="0"/>
          <w:sz w:val="32"/>
          <w:szCs w:val="32"/>
        </w:rPr>
        <w:t>推荐部门</w:t>
      </w:r>
      <w:r>
        <w:rPr>
          <w:rFonts w:ascii="??_GB2312" w:eastAsia="Times New Roman" w:hAnsi="宋体"/>
          <w:color w:val="000000"/>
          <w:kern w:val="0"/>
          <w:sz w:val="32"/>
          <w:szCs w:val="32"/>
        </w:rPr>
        <w:t>：</w:t>
      </w:r>
      <w:r>
        <w:rPr>
          <w:rFonts w:ascii="??_GB2312" w:hAnsi="宋体" w:hint="eastAsia"/>
          <w:color w:val="000000"/>
          <w:kern w:val="0"/>
          <w:sz w:val="32"/>
          <w:szCs w:val="32"/>
          <w:u w:val="single"/>
        </w:rPr>
        <w:t xml:space="preserve">　　　　　</w:t>
      </w:r>
      <w:r>
        <w:rPr>
          <w:rFonts w:ascii="??_GB2312" w:hAnsi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_GB2312" w:eastAsia="Times New Roman" w:hAnsi="宋体"/>
          <w:color w:val="000000"/>
          <w:kern w:val="0"/>
          <w:sz w:val="32"/>
          <w:szCs w:val="32"/>
          <w:u w:val="single"/>
        </w:rPr>
        <w:t>（盖章）</w:t>
      </w:r>
    </w:p>
    <w:p w:rsidR="002F6323" w:rsidRDefault="002F6323" w:rsidP="002F6323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left"/>
        <w:rPr>
          <w:rFonts w:ascii="??_GB2312" w:eastAsia="Times New Roman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left"/>
        <w:rPr>
          <w:rFonts w:ascii="??_GB2312" w:hAnsi="宋体"/>
          <w:color w:val="000000"/>
          <w:kern w:val="0"/>
          <w:sz w:val="32"/>
          <w:szCs w:val="32"/>
          <w:u w:val="single"/>
        </w:rPr>
      </w:pPr>
      <w:r>
        <w:rPr>
          <w:rFonts w:ascii="??_GB2312" w:eastAsia="Times New Roman" w:hAnsi="宋体"/>
          <w:color w:val="000000"/>
          <w:kern w:val="0"/>
          <w:sz w:val="32"/>
          <w:szCs w:val="32"/>
        </w:rPr>
        <w:t>填报日期：</w:t>
      </w:r>
      <w:r>
        <w:rPr>
          <w:rFonts w:ascii="??_GB2312" w:hAnsi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</w:p>
    <w:p w:rsidR="002F6323" w:rsidRDefault="002F6323" w:rsidP="002F6323">
      <w:pPr>
        <w:widowControl/>
        <w:snapToGrid w:val="0"/>
        <w:spacing w:line="240" w:lineRule="atLeas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</w:p>
    <w:p w:rsidR="002F6323" w:rsidRPr="00CA3971" w:rsidRDefault="002F6323" w:rsidP="00CA3971">
      <w:pPr>
        <w:widowControl/>
        <w:snapToGrid w:val="0"/>
        <w:spacing w:line="240" w:lineRule="atLeast"/>
        <w:rPr>
          <w:rFonts w:ascii="??_GB2312" w:eastAsiaTheme="minorEastAsia" w:hAnsi="宋体"/>
          <w:color w:val="000000"/>
          <w:kern w:val="0"/>
          <w:sz w:val="32"/>
          <w:szCs w:val="32"/>
        </w:rPr>
      </w:pPr>
    </w:p>
    <w:p w:rsidR="002F6323" w:rsidRDefault="002F6323" w:rsidP="00CA3971">
      <w:pPr>
        <w:widowControl/>
        <w:snapToGrid w:val="0"/>
        <w:spacing w:line="240" w:lineRule="atLeas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??_GB2312" w:eastAsia="Times New Roman" w:hAnsi="宋体"/>
          <w:color w:val="000000"/>
          <w:kern w:val="0"/>
          <w:sz w:val="32"/>
          <w:szCs w:val="32"/>
        </w:rPr>
        <w:t>国家知识产权局</w:t>
      </w:r>
    </w:p>
    <w:p w:rsidR="002F6323" w:rsidRDefault="002F6323" w:rsidP="00CA3971">
      <w:pPr>
        <w:spacing w:line="560" w:lineRule="exac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??_GB2312" w:eastAsia="Times New Roman" w:hAnsi="宋体"/>
          <w:color w:val="000000"/>
          <w:kern w:val="0"/>
          <w:sz w:val="32"/>
          <w:szCs w:val="32"/>
        </w:rPr>
        <w:t>二</w:t>
      </w:r>
      <w:r>
        <w:rPr>
          <w:rFonts w:ascii="??_GB2312" w:eastAsia="Times New Roman" w:hAnsi="宋体"/>
          <w:color w:val="000000"/>
          <w:kern w:val="0"/>
          <w:sz w:val="32"/>
          <w:szCs w:val="32"/>
        </w:rPr>
        <w:t>○</w:t>
      </w:r>
      <w:r>
        <w:rPr>
          <w:rFonts w:ascii="??_GB2312" w:hAnsi="宋体" w:hint="eastAsia"/>
          <w:color w:val="000000"/>
          <w:kern w:val="0"/>
          <w:sz w:val="32"/>
          <w:szCs w:val="32"/>
        </w:rPr>
        <w:t>一九</w:t>
      </w:r>
      <w:r>
        <w:rPr>
          <w:rFonts w:ascii="??_GB2312" w:eastAsia="Times New Roman" w:hAnsi="宋体"/>
          <w:color w:val="000000"/>
          <w:kern w:val="0"/>
          <w:sz w:val="32"/>
          <w:szCs w:val="32"/>
        </w:rPr>
        <w:t>年制</w:t>
      </w:r>
    </w:p>
    <w:p w:rsidR="002F6323" w:rsidRDefault="002F6323">
      <w:pPr>
        <w:widowControl/>
        <w:jc w:val="left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??_GB2312" w:eastAsia="Times New Roman" w:hAnsi="宋体"/>
          <w:color w:val="000000"/>
          <w:kern w:val="0"/>
          <w:sz w:val="32"/>
          <w:szCs w:val="32"/>
        </w:rPr>
        <w:br w:type="page"/>
      </w:r>
    </w:p>
    <w:p w:rsidR="002F6323" w:rsidRDefault="002F6323" w:rsidP="002F6323">
      <w:pPr>
        <w:widowControl/>
        <w:snapToGrid w:val="0"/>
        <w:spacing w:line="24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lastRenderedPageBreak/>
        <w:t>填表说明</w:t>
      </w:r>
    </w:p>
    <w:p w:rsidR="002F6323" w:rsidRDefault="002F6323" w:rsidP="002F6323">
      <w:pPr>
        <w:widowControl/>
        <w:snapToGrid w:val="0"/>
        <w:spacing w:line="24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一、此表为TISC候选机构推荐表，封面“申报机构”名称需填写法人单位名称，“推荐部门”需填写地方知识产权管理部门名称。</w:t>
      </w: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二、第六部分“申报机构意见”由申报机构填写，并由经办人和负责人签字。</w:t>
      </w: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三、第七部分“推荐部门意见”由地方知识产权管理部门填写，并由经办人和负责人签字。</w:t>
      </w: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四、除需手写和签字以外，表格其他部分均用四号仿宋_GB2312填写。</w:t>
      </w: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五、一般情况下，填表单位需按照表格字数要求进行填写，如确需增加内容可对表格进行自行扩展。</w:t>
      </w:r>
    </w:p>
    <w:p w:rsidR="002F6323" w:rsidRDefault="002F6323" w:rsidP="002F6323">
      <w:pPr>
        <w:widowControl/>
        <w:snapToGrid w:val="0"/>
        <w:spacing w:line="24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F6323" w:rsidRDefault="002F6323" w:rsidP="002F632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六、推荐表如无盖章、签字则视为无效推荐。</w:t>
      </w:r>
    </w:p>
    <w:p w:rsidR="002F6323" w:rsidRDefault="002F6323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color w:val="000000"/>
          <w:kern w:val="0"/>
          <w:sz w:val="32"/>
          <w:szCs w:val="32"/>
        </w:rPr>
        <w:br w:type="page"/>
      </w:r>
    </w:p>
    <w:p w:rsidR="00CA3971" w:rsidRDefault="00CA3971" w:rsidP="00CA3971">
      <w:pPr>
        <w:spacing w:line="560" w:lineRule="exact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</w:p>
    <w:p w:rsidR="00007715" w:rsidRDefault="002F6323" w:rsidP="00CA3971">
      <w:pPr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候选机构情况表</w:t>
      </w:r>
    </w:p>
    <w:p w:rsidR="00CA3971" w:rsidRPr="002F6323" w:rsidRDefault="00CA3971" w:rsidP="00CA3971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8"/>
        <w:gridCol w:w="671"/>
        <w:gridCol w:w="126"/>
        <w:gridCol w:w="1080"/>
        <w:gridCol w:w="850"/>
        <w:gridCol w:w="1269"/>
        <w:gridCol w:w="6"/>
        <w:gridCol w:w="519"/>
        <w:gridCol w:w="898"/>
        <w:gridCol w:w="8"/>
        <w:gridCol w:w="39"/>
        <w:gridCol w:w="2275"/>
      </w:tblGrid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9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5" w:type="dxa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4" w:type="dxa"/>
            <w:gridSpan w:val="9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3199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275" w:type="dxa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0" w:type="dxa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4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5" w:type="dxa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4" w:type="dxa"/>
            <w:gridSpan w:val="9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val="1149"/>
          <w:jc w:val="center"/>
        </w:trPr>
        <w:tc>
          <w:tcPr>
            <w:tcW w:w="1578" w:type="dxa"/>
            <w:gridSpan w:val="4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6944" w:type="dxa"/>
            <w:gridSpan w:val="9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F6323" w:rsidTr="0046007E">
        <w:trPr>
          <w:trHeight w:val="4243"/>
          <w:jc w:val="center"/>
        </w:trPr>
        <w:tc>
          <w:tcPr>
            <w:tcW w:w="8522" w:type="dxa"/>
            <w:gridSpan w:val="13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（含已有数据库、平台、运行机制、工作情况、各类资质、获奖情况等）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46007E" w:rsidRPr="0046007E" w:rsidRDefault="0046007E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val="10903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46007E" w:rsidRPr="0046007E" w:rsidRDefault="0046007E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46007E" w:rsidRPr="0046007E" w:rsidRDefault="0046007E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三、骨干人员情况</w:t>
            </w:r>
          </w:p>
        </w:tc>
      </w:tr>
      <w:tr w:rsidR="002F6323" w:rsidTr="0046007E">
        <w:trPr>
          <w:trHeight w:val="1149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（含开展信息服务的主要负责人、业务骨干（3-5人）的个人情况及业绩简介，每人200字左右）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四、开展知识产权服务典型案例（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2-3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个，每个3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533" w:type="dxa"/>
            <w:vMerge w:val="restart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1" w:type="dxa"/>
            <w:gridSpan w:val="5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2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val="1480"/>
          <w:jc w:val="center"/>
        </w:trPr>
        <w:tc>
          <w:tcPr>
            <w:tcW w:w="533" w:type="dxa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0" w:type="dxa"/>
            <w:gridSpan w:val="10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533" w:type="dxa"/>
            <w:vMerge w:val="restart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1" w:type="dxa"/>
            <w:gridSpan w:val="5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2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val="2924"/>
          <w:jc w:val="center"/>
        </w:trPr>
        <w:tc>
          <w:tcPr>
            <w:tcW w:w="533" w:type="dxa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0" w:type="dxa"/>
            <w:gridSpan w:val="10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533" w:type="dxa"/>
            <w:vMerge w:val="restart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 w:cs="??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1" w:type="dxa"/>
            <w:gridSpan w:val="5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14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val="2237"/>
          <w:jc w:val="center"/>
        </w:trPr>
        <w:tc>
          <w:tcPr>
            <w:tcW w:w="533" w:type="dxa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0" w:type="dxa"/>
            <w:gridSpan w:val="10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46007E" w:rsidRDefault="0046007E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五、对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运行的设想和投入、支持措施（10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2F6323" w:rsidTr="0046007E">
        <w:trPr>
          <w:trHeight w:val="11903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运行保障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等）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六、申报机构意见</w:t>
            </w:r>
          </w:p>
        </w:tc>
      </w:tr>
      <w:tr w:rsidR="002F6323" w:rsidTr="0046007E">
        <w:trPr>
          <w:trHeight w:val="681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含材料真实性、支持保障条件落实等情况）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:rsidR="002F6323" w:rsidTr="0046007E">
        <w:trPr>
          <w:trHeight w:val="847"/>
          <w:jc w:val="center"/>
        </w:trPr>
        <w:tc>
          <w:tcPr>
            <w:tcW w:w="8522" w:type="dxa"/>
            <w:gridSpan w:val="13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措施、是否同意推荐等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46007E" w:rsidRDefault="002F6323" w:rsidP="0065296D"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</w:t>
            </w:r>
          </w:p>
          <w:p w:rsidR="002F6323" w:rsidRDefault="002F6323" w:rsidP="0046007E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781" w:type="dxa"/>
            <w:gridSpan w:val="2"/>
            <w:vMerge w:val="restart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八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经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办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41" w:type="dxa"/>
            <w:gridSpan w:val="11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基本条件审核意见</w:t>
            </w:r>
            <w:r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2F6323" w:rsidTr="0046007E">
        <w:trPr>
          <w:trHeight w:val="681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</w:tcPr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 w:val="10"/>
                <w:szCs w:val="10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 xml:space="preserve">材料合格　　　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材料有缺陷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，需补正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不符合TISC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申报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基本条件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负责人：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TISC专家委员会评估意见</w:t>
            </w:r>
            <w:r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2F6323" w:rsidTr="0046007E">
        <w:trPr>
          <w:trHeight w:val="681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??_GB2312" w:eastAsia="Times New Roman"/>
                <w:color w:val="000000"/>
                <w:kern w:val="0"/>
                <w:sz w:val="10"/>
                <w:szCs w:val="10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评估排序：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　　　　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排名／总数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主要不足（列举）：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负责人：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与WIPO协商意见</w:t>
            </w:r>
          </w:p>
        </w:tc>
      </w:tr>
      <w:tr w:rsidR="002F6323" w:rsidTr="0046007E">
        <w:trPr>
          <w:trHeight w:val="681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??_GB2312" w:eastAsia="Times New Roman"/>
                <w:color w:val="000000"/>
                <w:kern w:val="0"/>
                <w:sz w:val="10"/>
                <w:szCs w:val="10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 xml:space="preserve">同意入选　　　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不同意入选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其他（具体描述）：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负责人：　　　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 w:rsidR="002F6323" w:rsidTr="0046007E">
        <w:trPr>
          <w:trHeight w:hRule="exact" w:val="567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遴选结果</w:t>
            </w:r>
          </w:p>
        </w:tc>
      </w:tr>
      <w:tr w:rsidR="002F6323" w:rsidTr="0046007E">
        <w:trPr>
          <w:trHeight w:val="1934"/>
          <w:jc w:val="center"/>
        </w:trPr>
        <w:tc>
          <w:tcPr>
            <w:tcW w:w="781" w:type="dxa"/>
            <w:gridSpan w:val="2"/>
            <w:vMerge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1" w:type="dxa"/>
            <w:gridSpan w:val="11"/>
            <w:vAlign w:val="center"/>
          </w:tcPr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??_GB2312" w:eastAsia="Times New Roman"/>
                <w:color w:val="000000"/>
                <w:kern w:val="0"/>
                <w:sz w:val="10"/>
                <w:szCs w:val="10"/>
                <w:lang w:val="zh-CN"/>
              </w:rPr>
            </w:pP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TISC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协调工作组研究、局领导审批：</w:t>
            </w:r>
          </w:p>
          <w:p w:rsidR="002F6323" w:rsidRDefault="002F6323" w:rsidP="0065296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同意筹建　　　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不同意筹建</w:t>
            </w:r>
          </w:p>
          <w:p w:rsidR="002F6323" w:rsidRDefault="002F6323" w:rsidP="0065296D"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负责人：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</w:tbl>
    <w:p w:rsidR="002242F5" w:rsidRPr="00B06622" w:rsidRDefault="00221545" w:rsidP="00B0662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3571875</wp:posOffset>
                </wp:positionH>
                <wp:positionV relativeFrom="page">
                  <wp:posOffset>9449435</wp:posOffset>
                </wp:positionV>
                <wp:extent cx="1866900" cy="693420"/>
                <wp:effectExtent l="0" t="635" r="127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EA" w:rsidRDefault="00E059EA" w:rsidP="00E05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1.25pt;margin-top:744.05pt;width:147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yTtA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LdGXqdgtNDD25mhGPraSvV/b0sv2kk5KqhYstulZJDw2gF2YX2pn9xdcLR&#10;FmQzfJQVhKE7Ix3QWKvOAkIzEKADS08nZmwqpQ0ZR1ESgKkEW5S8IzNHnU/T4+1eafOeyQ7ZRYYV&#10;MO/Q6f5eG5sNTY8uNpiQBW9bx34rnh2A43QCseGqtdksHJk/kyBZx+uYeGQWrT0S5Ll3W6yIFxXh&#10;Yp6/y1erPPxl44YkbXhVMWHDHIUVkj8j7iDxSRInaWnZ8srC2ZS02m5WrUJ7CsIu3Od6Dpazm/88&#10;DdcEqOVFSeGMBHezxCuieOGRgsy9ZBHEXhAmd0kUkITkxfOS7rlg/14SGjKczGfzSUznpF/UFrjv&#10;dW007biB0dHyLsPxyYmmVoJrUTlqDeXttL5ohU3/3Aqg+0i0E6zV6KRWM25GQLEq3sjqCaSrJCgL&#10;RAjzDhaNVD8wGmB2ZFh/31HFMGo/CJB/EhJih43bkPkCxIrUpWVzaaGiBKgMG4ym5cpMA2rXK75t&#10;INL04IS8hSdTc6fmc1aHhwbzwRV1mGV2AF3undd54i5/AwAA//8DAFBLAwQUAAYACAAAACEAtlu8&#10;SeAAAAANAQAADwAAAGRycy9kb3ducmV2LnhtbEyPzU7DMBCE70i8g7VI3KjdUoc0xKkQiCuI8iNx&#10;c+NtEhGvo9htwtuznOC4M59mZ8rt7HtxwjF2gQwsFwoEUh1cR42Bt9fHqxxETJac7QOhgW+MsK3O&#10;z0pbuDDRC552qREcQrGwBtqUhkLKWLfobVyEAYm9Qxi9TXyOjXSjnTjc93KlVCa97Yg/tHbA+xbr&#10;r93RG3h/Onx+rNVz8+D1MIVZSfIbaczlxXx3CyLhnP5g+K3P1aHiTvtwJBdFb0BnK80oG+s8X4Jg&#10;JNcZS3uW9ObmGmRVyv8rqh8AAAD//wMAUEsBAi0AFAAGAAgAAAAhALaDOJL+AAAA4QEAABMAAAAA&#10;AAAAAAAAAAAAAAAAAFtDb250ZW50X1R5cGVzXS54bWxQSwECLQAUAAYACAAAACEAOP0h/9YAAACU&#10;AQAACwAAAAAAAAAAAAAAAAAvAQAAX3JlbHMvLnJlbHNQSwECLQAUAAYACAAAACEAQqP8k7QCAAC5&#10;BQAADgAAAAAAAAAAAAAAAAAuAgAAZHJzL2Uyb0RvYy54bWxQSwECLQAUAAYACAAAACEAtlu8SeAA&#10;AAANAQAADwAAAAAAAAAAAAAAAAAOBQAAZHJzL2Rvd25yZXYueG1sUEsFBgAAAAAEAAQA8wAAABsG&#10;AAAAAA==&#10;" filled="f" stroked="f">
                <v:textbox>
                  <w:txbxContent>
                    <w:p w:rsidR="00E059EA" w:rsidRDefault="00E059EA" w:rsidP="00E059E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242F5" w:rsidRPr="00B06622" w:rsidSect="002874FB">
      <w:footerReference w:type="default" r:id="rId6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FD" w:rsidRDefault="002B2CFD" w:rsidP="00B06622">
      <w:r>
        <w:separator/>
      </w:r>
    </w:p>
  </w:endnote>
  <w:endnote w:type="continuationSeparator" w:id="0">
    <w:p w:rsidR="002B2CFD" w:rsidRDefault="002B2CFD" w:rsidP="00B0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CB" w:rsidRPr="00A26FFD" w:rsidRDefault="00836DCB" w:rsidP="00836DCB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255FB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255FB9">
      <w:rPr>
        <w:rFonts w:ascii="宋体" w:hAnsi="宋体"/>
        <w:sz w:val="28"/>
        <w:szCs w:val="28"/>
      </w:rPr>
      <w:fldChar w:fldCharType="separate"/>
    </w:r>
    <w:r w:rsidR="00221545">
      <w:rPr>
        <w:rFonts w:ascii="宋体" w:hAnsi="宋体"/>
        <w:noProof/>
        <w:sz w:val="28"/>
        <w:szCs w:val="28"/>
      </w:rPr>
      <w:t>10</w:t>
    </w:r>
    <w:r w:rsidR="00255FB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836DCB" w:rsidRPr="00836DCB" w:rsidRDefault="00836DCB" w:rsidP="00836D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FD" w:rsidRDefault="002B2CFD" w:rsidP="00B06622">
      <w:r>
        <w:separator/>
      </w:r>
    </w:p>
  </w:footnote>
  <w:footnote w:type="continuationSeparator" w:id="0">
    <w:p w:rsidR="002B2CFD" w:rsidRDefault="002B2CFD" w:rsidP="00B0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22"/>
    <w:rsid w:val="00007715"/>
    <w:rsid w:val="000C332C"/>
    <w:rsid w:val="000D0959"/>
    <w:rsid w:val="001400CD"/>
    <w:rsid w:val="001749CB"/>
    <w:rsid w:val="00194344"/>
    <w:rsid w:val="001B2E61"/>
    <w:rsid w:val="00221545"/>
    <w:rsid w:val="002242F5"/>
    <w:rsid w:val="002259AF"/>
    <w:rsid w:val="00255FB9"/>
    <w:rsid w:val="002874FB"/>
    <w:rsid w:val="002928E3"/>
    <w:rsid w:val="002B2CFD"/>
    <w:rsid w:val="002B338A"/>
    <w:rsid w:val="002C5D9C"/>
    <w:rsid w:val="002F2FA5"/>
    <w:rsid w:val="002F6323"/>
    <w:rsid w:val="00322304"/>
    <w:rsid w:val="0033521A"/>
    <w:rsid w:val="0037050F"/>
    <w:rsid w:val="003963F7"/>
    <w:rsid w:val="00433C46"/>
    <w:rsid w:val="00447281"/>
    <w:rsid w:val="0046007E"/>
    <w:rsid w:val="004B53CD"/>
    <w:rsid w:val="004B7992"/>
    <w:rsid w:val="00546C27"/>
    <w:rsid w:val="00547DCD"/>
    <w:rsid w:val="005E2B82"/>
    <w:rsid w:val="005E3346"/>
    <w:rsid w:val="00611FB3"/>
    <w:rsid w:val="006305C5"/>
    <w:rsid w:val="006A7345"/>
    <w:rsid w:val="006C37E0"/>
    <w:rsid w:val="006E2571"/>
    <w:rsid w:val="007155FB"/>
    <w:rsid w:val="0073433C"/>
    <w:rsid w:val="007347B0"/>
    <w:rsid w:val="00744662"/>
    <w:rsid w:val="00762D74"/>
    <w:rsid w:val="00811EA1"/>
    <w:rsid w:val="00836DCB"/>
    <w:rsid w:val="00881F85"/>
    <w:rsid w:val="008A1A0A"/>
    <w:rsid w:val="008A30E8"/>
    <w:rsid w:val="0091025C"/>
    <w:rsid w:val="00975228"/>
    <w:rsid w:val="009E0602"/>
    <w:rsid w:val="00A06411"/>
    <w:rsid w:val="00AC693F"/>
    <w:rsid w:val="00AD320A"/>
    <w:rsid w:val="00AF647B"/>
    <w:rsid w:val="00B06622"/>
    <w:rsid w:val="00B512E0"/>
    <w:rsid w:val="00BE2207"/>
    <w:rsid w:val="00BE5201"/>
    <w:rsid w:val="00BF45BB"/>
    <w:rsid w:val="00CA3971"/>
    <w:rsid w:val="00D05E48"/>
    <w:rsid w:val="00D96ABC"/>
    <w:rsid w:val="00DA6FB4"/>
    <w:rsid w:val="00E059EA"/>
    <w:rsid w:val="00E81FC3"/>
    <w:rsid w:val="00E9291C"/>
    <w:rsid w:val="00E960D3"/>
    <w:rsid w:val="00EF03FF"/>
    <w:rsid w:val="00F013EB"/>
    <w:rsid w:val="00F450A0"/>
    <w:rsid w:val="00F71DAA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9910D6-300F-4E5C-A6DF-60EE288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customStyle="1" w:styleId="Char1">
    <w:name w:val="Char"/>
    <w:basedOn w:val="a"/>
    <w:rsid w:val="0033521A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打字室</dc:creator>
  <cp:lastModifiedBy>hf</cp:lastModifiedBy>
  <cp:revision>2</cp:revision>
  <dcterms:created xsi:type="dcterms:W3CDTF">2019-09-02T00:51:00Z</dcterms:created>
  <dcterms:modified xsi:type="dcterms:W3CDTF">2019-09-02T00:51:00Z</dcterms:modified>
</cp:coreProperties>
</file>