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4BB" w:rsidRDefault="003B34BB" w:rsidP="003B34BB">
      <w:pPr>
        <w:pStyle w:val="a4"/>
        <w:shd w:val="clear" w:color="auto" w:fill="FFFFFF"/>
        <w:spacing w:before="0" w:beforeAutospacing="0" w:after="0" w:afterAutospacing="0" w:line="560" w:lineRule="exact"/>
        <w:rPr>
          <w:rFonts w:ascii="黑体" w:eastAsia="黑体" w:hAnsi="黑体" w:cs="黑体" w:hint="eastAsia"/>
          <w:color w:val="000000"/>
          <w:sz w:val="32"/>
          <w:szCs w:val="32"/>
        </w:rPr>
      </w:pPr>
      <w:r>
        <w:rPr>
          <w:rFonts w:ascii="黑体" w:eastAsia="黑体" w:hAnsi="黑体" w:cs="黑体" w:hint="eastAsia"/>
          <w:color w:val="000000"/>
          <w:sz w:val="32"/>
          <w:szCs w:val="32"/>
        </w:rPr>
        <w:t>附件</w:t>
      </w:r>
    </w:p>
    <w:p w:rsidR="003B34BB" w:rsidRDefault="003B34BB" w:rsidP="003B34BB">
      <w:pPr>
        <w:pStyle w:val="a4"/>
        <w:shd w:val="clear" w:color="auto" w:fill="FFFFFF"/>
        <w:spacing w:before="0" w:beforeAutospacing="0" w:after="0" w:afterAutospacing="0" w:line="560" w:lineRule="exact"/>
        <w:jc w:val="center"/>
        <w:rPr>
          <w:rFonts w:ascii="Calibri" w:eastAsia="方正小标宋简体" w:hAnsi="仿宋_GB2312" w:cs="仿宋_GB2312"/>
          <w:color w:val="000000"/>
          <w:sz w:val="44"/>
          <w:szCs w:val="44"/>
        </w:rPr>
      </w:pPr>
      <w:bookmarkStart w:id="0" w:name="_GoBack"/>
      <w:r>
        <w:rPr>
          <w:rFonts w:ascii="Calibri" w:eastAsia="方正小标宋简体" w:hAnsi="仿宋_GB2312" w:cs="仿宋_GB2312" w:hint="eastAsia"/>
          <w:color w:val="000000"/>
          <w:sz w:val="44"/>
          <w:szCs w:val="44"/>
        </w:rPr>
        <w:t>柳州市科研信用评价标准</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720"/>
        <w:gridCol w:w="8460"/>
        <w:gridCol w:w="3600"/>
      </w:tblGrid>
      <w:tr w:rsidR="003B34BB" w:rsidTr="009E5A2A">
        <w:trPr>
          <w:trHeight w:val="736"/>
        </w:trPr>
        <w:tc>
          <w:tcPr>
            <w:tcW w:w="828" w:type="dxa"/>
            <w:vAlign w:val="center"/>
          </w:tcPr>
          <w:p w:rsidR="003B34BB" w:rsidRDefault="003B34BB" w:rsidP="009E5A2A">
            <w:pPr>
              <w:pStyle w:val="a4"/>
              <w:spacing w:before="0" w:beforeAutospacing="0" w:after="0" w:afterAutospacing="0" w:line="360" w:lineRule="exact"/>
              <w:jc w:val="center"/>
              <w:rPr>
                <w:rFonts w:ascii="Calibri" w:cs="仿宋_GB2312" w:hint="eastAsia"/>
                <w:b/>
                <w:color w:val="000000"/>
              </w:rPr>
            </w:pPr>
            <w:r>
              <w:rPr>
                <w:rFonts w:ascii="Calibri" w:cs="仿宋_GB2312" w:hint="eastAsia"/>
                <w:b/>
                <w:color w:val="000000"/>
              </w:rPr>
              <w:t>信用等级</w:t>
            </w:r>
          </w:p>
        </w:tc>
        <w:tc>
          <w:tcPr>
            <w:tcW w:w="720" w:type="dxa"/>
            <w:vAlign w:val="center"/>
          </w:tcPr>
          <w:p w:rsidR="003B34BB" w:rsidRDefault="003B34BB" w:rsidP="009E5A2A">
            <w:pPr>
              <w:pStyle w:val="a4"/>
              <w:spacing w:before="0" w:beforeAutospacing="0" w:after="0" w:afterAutospacing="0" w:line="360" w:lineRule="exact"/>
              <w:jc w:val="center"/>
              <w:rPr>
                <w:rFonts w:ascii="Calibri" w:cs="仿宋_GB2312"/>
                <w:b/>
                <w:color w:val="000000"/>
              </w:rPr>
            </w:pPr>
            <w:r>
              <w:rPr>
                <w:rFonts w:ascii="Calibri" w:cs="仿宋_GB2312" w:hint="eastAsia"/>
                <w:b/>
                <w:color w:val="000000"/>
              </w:rPr>
              <w:t>信用类型</w:t>
            </w:r>
          </w:p>
        </w:tc>
        <w:tc>
          <w:tcPr>
            <w:tcW w:w="9180" w:type="dxa"/>
            <w:gridSpan w:val="2"/>
            <w:vAlign w:val="center"/>
          </w:tcPr>
          <w:p w:rsidR="003B34BB" w:rsidRDefault="003B34BB" w:rsidP="009E5A2A">
            <w:pPr>
              <w:pStyle w:val="a4"/>
              <w:spacing w:before="0" w:beforeAutospacing="0" w:after="0" w:afterAutospacing="0" w:line="400" w:lineRule="exact"/>
              <w:jc w:val="center"/>
              <w:rPr>
                <w:rFonts w:ascii="Calibri" w:cs="仿宋_GB2312"/>
                <w:b/>
                <w:color w:val="000000"/>
              </w:rPr>
            </w:pPr>
            <w:r>
              <w:rPr>
                <w:rFonts w:ascii="Calibri" w:cs="仿宋_GB2312" w:hint="eastAsia"/>
                <w:b/>
                <w:color w:val="000000"/>
              </w:rPr>
              <w:t>信用行为记录内容</w:t>
            </w:r>
          </w:p>
        </w:tc>
        <w:tc>
          <w:tcPr>
            <w:tcW w:w="3600" w:type="dxa"/>
            <w:vAlign w:val="center"/>
          </w:tcPr>
          <w:p w:rsidR="003B34BB" w:rsidRDefault="003B34BB" w:rsidP="009E5A2A">
            <w:pPr>
              <w:pStyle w:val="a4"/>
              <w:spacing w:before="0" w:beforeAutospacing="0" w:after="0" w:afterAutospacing="0" w:line="400" w:lineRule="exact"/>
              <w:jc w:val="center"/>
              <w:rPr>
                <w:rFonts w:ascii="Calibri" w:cs="仿宋_GB2312"/>
                <w:b/>
                <w:color w:val="000000"/>
              </w:rPr>
            </w:pPr>
            <w:r>
              <w:rPr>
                <w:rFonts w:ascii="Calibri" w:cs="仿宋_GB2312" w:hint="eastAsia"/>
                <w:b/>
                <w:color w:val="000000"/>
              </w:rPr>
              <w:t>信用行为处置措施</w:t>
            </w:r>
          </w:p>
        </w:tc>
      </w:tr>
      <w:tr w:rsidR="003B34BB" w:rsidTr="009E5A2A">
        <w:trPr>
          <w:trHeight w:val="551"/>
        </w:trPr>
        <w:tc>
          <w:tcPr>
            <w:tcW w:w="828" w:type="dxa"/>
            <w:vAlign w:val="center"/>
          </w:tcPr>
          <w:p w:rsidR="003B34BB" w:rsidRDefault="003B34BB" w:rsidP="009E5A2A">
            <w:pPr>
              <w:pStyle w:val="a4"/>
              <w:shd w:val="clear" w:color="auto" w:fill="FFFFFF"/>
              <w:spacing w:before="0" w:beforeAutospacing="0" w:after="0" w:afterAutospacing="0" w:line="360" w:lineRule="exact"/>
              <w:jc w:val="both"/>
              <w:rPr>
                <w:rFonts w:ascii="Calibri" w:eastAsia="仿宋_GB2312" w:cs="仿宋_GB2312" w:hint="eastAsia"/>
                <w:color w:val="000000"/>
              </w:rPr>
            </w:pPr>
            <w:r>
              <w:rPr>
                <w:rFonts w:ascii="Calibri" w:eastAsia="仿宋_GB2312" w:cs="仿宋_GB2312" w:hint="eastAsia"/>
                <w:color w:val="000000"/>
              </w:rPr>
              <w:t>A</w:t>
            </w:r>
            <w:r>
              <w:rPr>
                <w:rFonts w:ascii="Calibri" w:eastAsia="仿宋_GB2312" w:cs="仿宋_GB2312" w:hint="eastAsia"/>
                <w:color w:val="000000"/>
              </w:rPr>
              <w:t>级</w:t>
            </w:r>
          </w:p>
        </w:tc>
        <w:tc>
          <w:tcPr>
            <w:tcW w:w="720" w:type="dxa"/>
            <w:vAlign w:val="center"/>
          </w:tcPr>
          <w:p w:rsidR="003B34BB" w:rsidRDefault="003B34BB" w:rsidP="009E5A2A">
            <w:pPr>
              <w:pStyle w:val="a4"/>
              <w:shd w:val="clear" w:color="auto" w:fill="FFFFFF"/>
              <w:spacing w:before="0" w:beforeAutospacing="0" w:after="0" w:afterAutospacing="0" w:line="340" w:lineRule="exact"/>
              <w:jc w:val="center"/>
              <w:rPr>
                <w:rFonts w:ascii="Calibri" w:eastAsia="仿宋_GB2312" w:cs="仿宋_GB2312" w:hint="eastAsia"/>
                <w:color w:val="000000"/>
              </w:rPr>
            </w:pPr>
            <w:r>
              <w:rPr>
                <w:rFonts w:ascii="Calibri" w:eastAsia="仿宋_GB2312" w:cs="仿宋_GB2312" w:hint="eastAsia"/>
                <w:color w:val="000000"/>
              </w:rPr>
              <w:t>一般信用</w:t>
            </w:r>
          </w:p>
        </w:tc>
        <w:tc>
          <w:tcPr>
            <w:tcW w:w="9180" w:type="dxa"/>
            <w:gridSpan w:val="2"/>
            <w:vAlign w:val="center"/>
          </w:tcPr>
          <w:p w:rsidR="003B34BB" w:rsidRDefault="003B34BB" w:rsidP="009E5A2A">
            <w:pPr>
              <w:pStyle w:val="a4"/>
              <w:shd w:val="clear" w:color="auto" w:fill="FFFFFF"/>
              <w:spacing w:before="0" w:beforeAutospacing="0" w:after="0" w:afterAutospacing="0" w:line="360" w:lineRule="exact"/>
              <w:jc w:val="both"/>
              <w:rPr>
                <w:rFonts w:ascii="Calibri" w:eastAsia="仿宋_GB2312" w:cs="仿宋_GB2312" w:hint="eastAsia"/>
                <w:color w:val="000000"/>
              </w:rPr>
            </w:pPr>
            <w:r>
              <w:rPr>
                <w:rFonts w:ascii="Calibri" w:eastAsia="仿宋_GB2312" w:cs="仿宋_GB2312" w:hint="eastAsia"/>
                <w:color w:val="000000"/>
              </w:rPr>
              <w:t>初始默认等级。无失信行为，或发生一般失信行为但及时修复，未产生失信记录。</w:t>
            </w:r>
          </w:p>
        </w:tc>
        <w:tc>
          <w:tcPr>
            <w:tcW w:w="3600" w:type="dxa"/>
            <w:vAlign w:val="center"/>
          </w:tcPr>
          <w:p w:rsidR="003B34BB" w:rsidRDefault="003B34BB" w:rsidP="009E5A2A">
            <w:pPr>
              <w:pStyle w:val="a4"/>
              <w:spacing w:before="0" w:beforeAutospacing="0" w:after="0" w:afterAutospacing="0" w:line="340" w:lineRule="exact"/>
              <w:rPr>
                <w:rFonts w:ascii="Calibri" w:eastAsia="仿宋_GB2312" w:cs="仿宋_GB2312" w:hint="eastAsia"/>
                <w:color w:val="000000"/>
              </w:rPr>
            </w:pPr>
            <w:r>
              <w:rPr>
                <w:rFonts w:ascii="Calibri" w:eastAsia="仿宋_GB2312" w:cs="仿宋_GB2312" w:hint="eastAsia"/>
                <w:color w:val="000000"/>
              </w:rPr>
              <w:t>可正常申报、承担及参与科研活动</w:t>
            </w:r>
          </w:p>
        </w:tc>
      </w:tr>
      <w:tr w:rsidR="003B34BB" w:rsidTr="009E5A2A">
        <w:trPr>
          <w:trHeight w:val="2057"/>
        </w:trPr>
        <w:tc>
          <w:tcPr>
            <w:tcW w:w="828" w:type="dxa"/>
            <w:vAlign w:val="center"/>
          </w:tcPr>
          <w:p w:rsidR="003B34BB" w:rsidRDefault="003B34BB" w:rsidP="009E5A2A">
            <w:pPr>
              <w:pStyle w:val="a4"/>
              <w:spacing w:before="0" w:beforeAutospacing="0" w:after="0" w:afterAutospacing="0" w:line="440" w:lineRule="exact"/>
              <w:jc w:val="center"/>
              <w:rPr>
                <w:rFonts w:ascii="Calibri" w:eastAsia="仿宋_GB2312" w:cs="仿宋_GB2312" w:hint="eastAsia"/>
                <w:color w:val="000000"/>
              </w:rPr>
            </w:pPr>
            <w:r>
              <w:rPr>
                <w:rFonts w:ascii="Calibri" w:eastAsia="仿宋_GB2312" w:cs="仿宋_GB2312" w:hint="eastAsia"/>
                <w:color w:val="000000"/>
              </w:rPr>
              <w:t>AA</w:t>
            </w:r>
            <w:r>
              <w:rPr>
                <w:rFonts w:ascii="Calibri" w:eastAsia="仿宋_GB2312" w:cs="仿宋_GB2312" w:hint="eastAsia"/>
                <w:color w:val="000000"/>
              </w:rPr>
              <w:t>级</w:t>
            </w:r>
          </w:p>
        </w:tc>
        <w:tc>
          <w:tcPr>
            <w:tcW w:w="720" w:type="dxa"/>
            <w:vAlign w:val="center"/>
          </w:tcPr>
          <w:p w:rsidR="003B34BB" w:rsidRDefault="003B34BB" w:rsidP="009E5A2A">
            <w:pPr>
              <w:pStyle w:val="a4"/>
              <w:spacing w:before="0" w:beforeAutospacing="0" w:after="0" w:afterAutospacing="0" w:line="360" w:lineRule="exact"/>
              <w:rPr>
                <w:rFonts w:ascii="Calibri" w:eastAsia="仿宋_GB2312" w:cs="仿宋_GB2312" w:hint="eastAsia"/>
                <w:color w:val="000000"/>
              </w:rPr>
            </w:pPr>
            <w:r>
              <w:rPr>
                <w:rFonts w:ascii="Calibri" w:eastAsia="仿宋_GB2312" w:cs="仿宋_GB2312" w:hint="eastAsia"/>
                <w:color w:val="000000"/>
              </w:rPr>
              <w:t>良好信用</w:t>
            </w:r>
          </w:p>
        </w:tc>
        <w:tc>
          <w:tcPr>
            <w:tcW w:w="9180" w:type="dxa"/>
            <w:gridSpan w:val="2"/>
            <w:vAlign w:val="center"/>
          </w:tcPr>
          <w:p w:rsidR="003B34BB" w:rsidRDefault="003B34BB" w:rsidP="009E5A2A">
            <w:pPr>
              <w:widowControl/>
              <w:shd w:val="clear" w:color="auto" w:fill="FFFFFF"/>
              <w:spacing w:line="360" w:lineRule="exact"/>
              <w:jc w:val="left"/>
              <w:rPr>
                <w:rFonts w:ascii="Calibri" w:hAnsi="宋体" w:cs="仿宋_GB2312" w:hint="eastAsia"/>
                <w:color w:val="000000"/>
                <w:kern w:val="0"/>
                <w:sz w:val="24"/>
                <w:szCs w:val="24"/>
              </w:rPr>
            </w:pPr>
            <w:r>
              <w:rPr>
                <w:rFonts w:ascii="Calibri" w:hAnsi="宋体" w:hint="eastAsia"/>
                <w:color w:val="333333"/>
                <w:sz w:val="24"/>
                <w:szCs w:val="24"/>
              </w:rPr>
              <w:t>无任何失信行为和失信记录</w:t>
            </w:r>
            <w:r>
              <w:rPr>
                <w:rFonts w:ascii="Calibri" w:hAnsi="宋体" w:cs="仿宋_GB2312" w:hint="eastAsia"/>
                <w:color w:val="000000"/>
                <w:sz w:val="24"/>
                <w:szCs w:val="24"/>
              </w:rPr>
              <w:t>，同时</w:t>
            </w:r>
            <w:r>
              <w:rPr>
                <w:rFonts w:ascii="Calibri" w:hAnsi="宋体" w:cs="仿宋_GB2312" w:hint="eastAsia"/>
                <w:color w:val="000000"/>
                <w:kern w:val="0"/>
                <w:sz w:val="24"/>
                <w:szCs w:val="24"/>
              </w:rPr>
              <w:t>具备以下条件之一：</w:t>
            </w:r>
          </w:p>
          <w:p w:rsidR="003B34BB" w:rsidRDefault="003B34BB" w:rsidP="009E5A2A">
            <w:pPr>
              <w:widowControl/>
              <w:shd w:val="clear" w:color="auto" w:fill="FFFFFF"/>
              <w:spacing w:line="36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1.</w:t>
            </w:r>
            <w:r>
              <w:rPr>
                <w:rFonts w:ascii="Calibri" w:hAnsi="宋体" w:cs="仿宋_GB2312" w:hint="eastAsia"/>
                <w:color w:val="000000"/>
                <w:kern w:val="0"/>
                <w:sz w:val="24"/>
                <w:szCs w:val="24"/>
              </w:rPr>
              <w:t>获得自治区级以上高等次科学技术奖项的单位和个人。</w:t>
            </w:r>
          </w:p>
          <w:p w:rsidR="003B34BB" w:rsidRDefault="003B34BB" w:rsidP="009E5A2A">
            <w:pPr>
              <w:widowControl/>
              <w:shd w:val="clear" w:color="auto" w:fill="FFFFFF"/>
              <w:spacing w:line="36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2.</w:t>
            </w:r>
            <w:r>
              <w:rPr>
                <w:rFonts w:ascii="Calibri" w:hAnsi="宋体" w:cs="仿宋_GB2312" w:hint="eastAsia"/>
                <w:color w:val="000000"/>
                <w:kern w:val="0"/>
                <w:sz w:val="24"/>
                <w:szCs w:val="24"/>
              </w:rPr>
              <w:t>获得自治区级以上重大科技创新基地（平台）和人才项目称号的单位和个人。</w:t>
            </w:r>
          </w:p>
          <w:p w:rsidR="003B34BB" w:rsidRDefault="003B34BB" w:rsidP="009E5A2A">
            <w:pPr>
              <w:pStyle w:val="a4"/>
              <w:spacing w:before="0" w:beforeAutospacing="0" w:after="0" w:afterAutospacing="0" w:line="360" w:lineRule="exact"/>
              <w:jc w:val="both"/>
              <w:rPr>
                <w:rFonts w:ascii="Calibri" w:eastAsia="仿宋_GB2312" w:cs="仿宋_GB2312" w:hint="eastAsia"/>
                <w:color w:val="000000"/>
              </w:rPr>
            </w:pPr>
            <w:r>
              <w:rPr>
                <w:rFonts w:ascii="Calibri" w:eastAsia="仿宋_GB2312" w:cs="仿宋_GB2312" w:hint="eastAsia"/>
                <w:color w:val="000000"/>
              </w:rPr>
              <w:t>3.</w:t>
            </w:r>
            <w:r>
              <w:rPr>
                <w:rFonts w:ascii="Calibri" w:eastAsia="仿宋_GB2312" w:cs="仿宋_GB2312" w:hint="eastAsia"/>
                <w:color w:val="000000"/>
              </w:rPr>
              <w:t xml:space="preserve">在柳州市科技局组织开展的科研信用等级评价中，被评为最高科研信用等级的责任主体。　　</w:t>
            </w:r>
          </w:p>
        </w:tc>
        <w:tc>
          <w:tcPr>
            <w:tcW w:w="3600" w:type="dxa"/>
            <w:vAlign w:val="center"/>
          </w:tcPr>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列入守信“红名单”；在推荐自治区科技奖励和科技项目、申报柳州市本级科技计划项目、参与科技评估评审咨询活动、承担科技管理服务事项、评奖评优等方面，同等条件下予以优先考虑；发生失信行为的应及时移出。</w:t>
            </w:r>
          </w:p>
        </w:tc>
      </w:tr>
      <w:tr w:rsidR="003B34BB" w:rsidTr="009E5A2A">
        <w:trPr>
          <w:trHeight w:val="2175"/>
        </w:trPr>
        <w:tc>
          <w:tcPr>
            <w:tcW w:w="828" w:type="dxa"/>
            <w:vMerge w:val="restart"/>
            <w:vAlign w:val="center"/>
          </w:tcPr>
          <w:p w:rsidR="003B34BB" w:rsidRDefault="003B34BB" w:rsidP="009E5A2A">
            <w:pPr>
              <w:pStyle w:val="a4"/>
              <w:spacing w:before="0" w:beforeAutospacing="0" w:after="0" w:afterAutospacing="0" w:line="440" w:lineRule="exact"/>
              <w:jc w:val="center"/>
              <w:rPr>
                <w:rFonts w:ascii="Calibri" w:eastAsia="仿宋_GB2312" w:cs="仿宋_GB2312" w:hint="eastAsia"/>
                <w:color w:val="000000"/>
              </w:rPr>
            </w:pPr>
            <w:r>
              <w:rPr>
                <w:rFonts w:ascii="Calibri" w:eastAsia="仿宋_GB2312" w:cs="仿宋_GB2312" w:hint="eastAsia"/>
                <w:color w:val="000000"/>
              </w:rPr>
              <w:t>B</w:t>
            </w:r>
            <w:r>
              <w:rPr>
                <w:rFonts w:ascii="Calibri" w:eastAsia="仿宋_GB2312" w:cs="仿宋_GB2312" w:hint="eastAsia"/>
                <w:color w:val="000000"/>
              </w:rPr>
              <w:t>级</w:t>
            </w:r>
          </w:p>
        </w:tc>
        <w:tc>
          <w:tcPr>
            <w:tcW w:w="720" w:type="dxa"/>
            <w:vMerge w:val="restart"/>
            <w:vAlign w:val="center"/>
          </w:tcPr>
          <w:p w:rsidR="003B34BB" w:rsidRDefault="003B34BB" w:rsidP="009E5A2A">
            <w:pPr>
              <w:pStyle w:val="a4"/>
              <w:spacing w:before="0" w:beforeAutospacing="0" w:after="0" w:afterAutospacing="0" w:line="360" w:lineRule="exact"/>
              <w:rPr>
                <w:rFonts w:ascii="Calibri" w:eastAsia="仿宋_GB2312" w:cs="仿宋_GB2312" w:hint="eastAsia"/>
                <w:color w:val="000000"/>
              </w:rPr>
            </w:pPr>
            <w:r>
              <w:rPr>
                <w:rFonts w:ascii="Calibri" w:eastAsia="仿宋_GB2312" w:cs="仿宋_GB2312" w:hint="eastAsia"/>
                <w:color w:val="000000"/>
              </w:rPr>
              <w:t>一般失信</w:t>
            </w:r>
          </w:p>
        </w:tc>
        <w:tc>
          <w:tcPr>
            <w:tcW w:w="720" w:type="dxa"/>
            <w:vAlign w:val="center"/>
          </w:tcPr>
          <w:p w:rsidR="003B34BB" w:rsidRDefault="003B34BB" w:rsidP="009E5A2A">
            <w:pPr>
              <w:pStyle w:val="a4"/>
              <w:spacing w:before="0" w:beforeAutospacing="0" w:after="0" w:afterAutospacing="0" w:line="360" w:lineRule="exact"/>
              <w:jc w:val="both"/>
              <w:rPr>
                <w:rFonts w:ascii="Calibri" w:eastAsia="仿宋_GB2312" w:cs="仿宋_GB2312" w:hint="eastAsia"/>
                <w:color w:val="000000"/>
              </w:rPr>
            </w:pPr>
            <w:r>
              <w:rPr>
                <w:rFonts w:ascii="Calibri" w:eastAsia="仿宋_GB2312" w:cs="仿宋_GB2312" w:hint="eastAsia"/>
                <w:color w:val="000000"/>
              </w:rPr>
              <w:t>申报人员承担人员等</w:t>
            </w:r>
          </w:p>
        </w:tc>
        <w:tc>
          <w:tcPr>
            <w:tcW w:w="8460" w:type="dxa"/>
          </w:tcPr>
          <w:p w:rsidR="003B34BB" w:rsidRDefault="003B34BB" w:rsidP="009E5A2A">
            <w:pPr>
              <w:widowControl/>
              <w:shd w:val="clear" w:color="auto" w:fill="FFFFFF"/>
              <w:spacing w:line="340" w:lineRule="exact"/>
              <w:rPr>
                <w:rFonts w:ascii="Calibri" w:hAnsi="宋体" w:cs="仿宋_GB2312" w:hint="eastAsia"/>
                <w:color w:val="000000"/>
                <w:kern w:val="0"/>
                <w:sz w:val="24"/>
                <w:szCs w:val="24"/>
              </w:rPr>
            </w:pPr>
            <w:r>
              <w:rPr>
                <w:rFonts w:ascii="Calibri" w:hAnsi="宋体" w:cs="仿宋_GB2312" w:hint="eastAsia"/>
                <w:color w:val="000000"/>
                <w:kern w:val="0"/>
                <w:sz w:val="24"/>
                <w:szCs w:val="24"/>
              </w:rPr>
              <w:t>1</w:t>
            </w:r>
            <w:r>
              <w:rPr>
                <w:rFonts w:ascii="Calibri" w:hAnsi="宋体" w:cs="仿宋_GB2312" w:hint="eastAsia"/>
                <w:color w:val="000000"/>
                <w:kern w:val="0"/>
                <w:sz w:val="24"/>
                <w:szCs w:val="24"/>
              </w:rPr>
              <w:t>．项目负责人违反科技计划项目管理规定，未按项目合同书及相关要求报送项目执行情况、经费到位及使用情况，以及项目实施中出现的重大事项等。</w:t>
            </w:r>
          </w:p>
          <w:p w:rsidR="003B34BB" w:rsidRDefault="003B34BB" w:rsidP="009E5A2A">
            <w:pPr>
              <w:widowControl/>
              <w:shd w:val="clear" w:color="auto" w:fill="FFFFFF"/>
              <w:spacing w:line="340" w:lineRule="exact"/>
              <w:rPr>
                <w:rFonts w:ascii="Calibri" w:hAnsi="宋体" w:cs="仿宋_GB2312" w:hint="eastAsia"/>
                <w:color w:val="000000"/>
                <w:kern w:val="0"/>
                <w:sz w:val="24"/>
                <w:szCs w:val="24"/>
              </w:rPr>
            </w:pPr>
            <w:r>
              <w:rPr>
                <w:rFonts w:ascii="Calibri" w:hAnsi="宋体" w:cs="仿宋_GB2312" w:hint="eastAsia"/>
                <w:color w:val="000000"/>
                <w:kern w:val="0"/>
                <w:sz w:val="24"/>
                <w:szCs w:val="24"/>
              </w:rPr>
              <w:t>2</w:t>
            </w:r>
            <w:r>
              <w:rPr>
                <w:rFonts w:ascii="Calibri" w:hAnsi="宋体" w:cs="仿宋_GB2312" w:hint="eastAsia"/>
                <w:color w:val="000000"/>
                <w:kern w:val="0"/>
                <w:sz w:val="24"/>
                <w:szCs w:val="24"/>
              </w:rPr>
              <w:t>．项目负责人承担的科技计划项目被柳州市科技局列入</w:t>
            </w:r>
            <w:proofErr w:type="gramStart"/>
            <w:r>
              <w:rPr>
                <w:rFonts w:ascii="Calibri" w:hAnsi="宋体" w:cs="仿宋_GB2312" w:hint="eastAsia"/>
                <w:color w:val="000000"/>
                <w:kern w:val="0"/>
                <w:sz w:val="24"/>
                <w:szCs w:val="24"/>
              </w:rPr>
              <w:t>无申请</w:t>
            </w:r>
            <w:proofErr w:type="gramEnd"/>
            <w:r>
              <w:rPr>
                <w:rFonts w:ascii="Calibri" w:hAnsi="宋体" w:cs="仿宋_GB2312" w:hint="eastAsia"/>
                <w:color w:val="000000"/>
                <w:kern w:val="0"/>
                <w:sz w:val="24"/>
                <w:szCs w:val="24"/>
              </w:rPr>
              <w:t>终止结题项目或无正当理由未能完成项目合同任务。</w:t>
            </w:r>
          </w:p>
          <w:p w:rsidR="003B34BB" w:rsidRDefault="003B34BB" w:rsidP="009E5A2A">
            <w:pPr>
              <w:widowControl/>
              <w:shd w:val="clear" w:color="auto" w:fill="FFFFFF"/>
              <w:spacing w:line="340" w:lineRule="exact"/>
              <w:rPr>
                <w:rFonts w:ascii="Calibri" w:hAnsi="宋体" w:cs="仿宋_GB2312" w:hint="eastAsia"/>
                <w:color w:val="000000"/>
                <w:kern w:val="0"/>
                <w:sz w:val="24"/>
                <w:szCs w:val="24"/>
              </w:rPr>
            </w:pPr>
            <w:r>
              <w:rPr>
                <w:rFonts w:ascii="Calibri" w:hAnsi="宋体" w:cs="仿宋_GB2312" w:hint="eastAsia"/>
                <w:color w:val="000000"/>
                <w:kern w:val="0"/>
                <w:sz w:val="24"/>
                <w:szCs w:val="24"/>
              </w:rPr>
              <w:t>3</w:t>
            </w:r>
            <w:r>
              <w:rPr>
                <w:rFonts w:ascii="Calibri" w:hAnsi="宋体" w:cs="仿宋_GB2312" w:hint="eastAsia"/>
                <w:color w:val="000000"/>
                <w:kern w:val="0"/>
                <w:sz w:val="24"/>
                <w:szCs w:val="24"/>
              </w:rPr>
              <w:t>．无正当理由未能通过专项工作考核验收或者逾期未提交考核验收申请材料等。</w:t>
            </w:r>
          </w:p>
          <w:p w:rsidR="003B34BB" w:rsidRDefault="003B34BB" w:rsidP="009E5A2A">
            <w:pPr>
              <w:shd w:val="clear" w:color="auto" w:fill="FFFFFF"/>
              <w:spacing w:line="340" w:lineRule="exact"/>
              <w:rPr>
                <w:rFonts w:ascii="Calibri" w:hAnsi="宋体" w:cs="仿宋_GB2312" w:hint="eastAsia"/>
                <w:color w:val="000000"/>
                <w:kern w:val="0"/>
                <w:sz w:val="24"/>
                <w:szCs w:val="24"/>
              </w:rPr>
            </w:pPr>
            <w:r>
              <w:rPr>
                <w:rFonts w:ascii="Calibri" w:hAnsi="宋体" w:cs="仿宋_GB2312" w:hint="eastAsia"/>
                <w:color w:val="000000"/>
                <w:kern w:val="0"/>
                <w:sz w:val="24"/>
                <w:szCs w:val="24"/>
              </w:rPr>
              <w:t>4</w:t>
            </w:r>
            <w:r>
              <w:rPr>
                <w:rFonts w:ascii="Calibri" w:hAnsi="宋体" w:cs="仿宋_GB2312" w:hint="eastAsia"/>
                <w:color w:val="000000"/>
                <w:kern w:val="0"/>
                <w:sz w:val="24"/>
                <w:szCs w:val="24"/>
              </w:rPr>
              <w:t>．其他未按规定履行职责并造成一定不良影响的行为。</w:t>
            </w:r>
          </w:p>
        </w:tc>
        <w:tc>
          <w:tcPr>
            <w:tcW w:w="3600" w:type="dxa"/>
          </w:tcPr>
          <w:p w:rsidR="003B34BB" w:rsidRDefault="003B34BB" w:rsidP="009E5A2A">
            <w:pPr>
              <w:widowControl/>
              <w:shd w:val="clear" w:color="auto" w:fill="FFFFFF"/>
              <w:spacing w:line="340" w:lineRule="exact"/>
              <w:rPr>
                <w:rFonts w:ascii="Calibri" w:hAnsi="宋体" w:cs="仿宋_GB2312" w:hint="eastAsia"/>
                <w:color w:val="000000"/>
                <w:kern w:val="0"/>
                <w:sz w:val="24"/>
                <w:szCs w:val="24"/>
              </w:rPr>
            </w:pPr>
            <w:r>
              <w:rPr>
                <w:rFonts w:ascii="Calibri" w:hAnsi="宋体" w:cs="仿宋_GB2312" w:hint="eastAsia"/>
                <w:color w:val="000000"/>
                <w:kern w:val="0"/>
                <w:sz w:val="24"/>
                <w:szCs w:val="24"/>
              </w:rPr>
              <w:t>首次列入一般失信行为记录的，</w:t>
            </w:r>
            <w:r>
              <w:rPr>
                <w:rFonts w:ascii="Calibri" w:hAnsi="宋体" w:cs="仿宋_GB2312" w:hint="eastAsia"/>
                <w:color w:val="000000"/>
                <w:kern w:val="0"/>
                <w:sz w:val="24"/>
                <w:szCs w:val="24"/>
              </w:rPr>
              <w:t>2</w:t>
            </w:r>
            <w:r>
              <w:rPr>
                <w:rFonts w:ascii="Calibri" w:hAnsi="宋体" w:cs="仿宋_GB2312" w:hint="eastAsia"/>
                <w:color w:val="000000"/>
                <w:kern w:val="0"/>
                <w:sz w:val="24"/>
                <w:szCs w:val="24"/>
              </w:rPr>
              <w:t>年内取消其柳州市科技计划项目和其他科研活动申报、承担资格；期间再次列入一般失信行为记录的，</w:t>
            </w:r>
            <w:r>
              <w:rPr>
                <w:rFonts w:ascii="Calibri" w:hAnsi="宋体" w:cs="仿宋_GB2312" w:hint="eastAsia"/>
                <w:color w:val="000000"/>
                <w:kern w:val="0"/>
                <w:sz w:val="24"/>
                <w:szCs w:val="24"/>
              </w:rPr>
              <w:t>5</w:t>
            </w:r>
            <w:r>
              <w:rPr>
                <w:rFonts w:ascii="Calibri" w:hAnsi="宋体" w:cs="仿宋_GB2312" w:hint="eastAsia"/>
                <w:color w:val="000000"/>
                <w:kern w:val="0"/>
                <w:sz w:val="24"/>
                <w:szCs w:val="24"/>
              </w:rPr>
              <w:t>年内取消其柳州市科技计划项目和其他科研活动申报、承担资格。</w:t>
            </w:r>
          </w:p>
        </w:tc>
      </w:tr>
      <w:tr w:rsidR="003B34BB" w:rsidTr="009E5A2A">
        <w:trPr>
          <w:trHeight w:val="70"/>
        </w:trPr>
        <w:tc>
          <w:tcPr>
            <w:tcW w:w="828" w:type="dxa"/>
            <w:vMerge/>
            <w:vAlign w:val="center"/>
          </w:tcPr>
          <w:p w:rsidR="003B34BB" w:rsidRDefault="003B34BB" w:rsidP="009E5A2A">
            <w:pPr>
              <w:pStyle w:val="a4"/>
              <w:spacing w:before="0" w:beforeAutospacing="0" w:after="0" w:afterAutospacing="0" w:line="440" w:lineRule="exact"/>
              <w:jc w:val="center"/>
              <w:rPr>
                <w:rFonts w:ascii="Calibri" w:eastAsia="仿宋_GB2312" w:cs="仿宋_GB2312" w:hint="eastAsia"/>
                <w:color w:val="000000"/>
              </w:rPr>
            </w:pPr>
          </w:p>
        </w:tc>
        <w:tc>
          <w:tcPr>
            <w:tcW w:w="720" w:type="dxa"/>
            <w:vMerge/>
            <w:vAlign w:val="center"/>
          </w:tcPr>
          <w:p w:rsidR="003B34BB" w:rsidRDefault="003B34BB" w:rsidP="009E5A2A">
            <w:pPr>
              <w:pStyle w:val="a4"/>
              <w:spacing w:before="0" w:beforeAutospacing="0" w:after="0" w:afterAutospacing="0" w:line="360" w:lineRule="exact"/>
              <w:rPr>
                <w:rFonts w:ascii="Calibri" w:eastAsia="仿宋_GB2312" w:cs="仿宋_GB2312" w:hint="eastAsia"/>
                <w:color w:val="000000"/>
              </w:rPr>
            </w:pPr>
          </w:p>
        </w:tc>
        <w:tc>
          <w:tcPr>
            <w:tcW w:w="720" w:type="dxa"/>
            <w:vAlign w:val="center"/>
          </w:tcPr>
          <w:p w:rsidR="003B34BB" w:rsidRDefault="003B34BB" w:rsidP="009E5A2A">
            <w:pPr>
              <w:pStyle w:val="a4"/>
              <w:spacing w:before="0" w:beforeAutospacing="0" w:after="0" w:afterAutospacing="0" w:line="360" w:lineRule="exact"/>
              <w:jc w:val="center"/>
              <w:rPr>
                <w:rFonts w:ascii="Calibri" w:eastAsia="仿宋_GB2312" w:cs="仿宋_GB2312" w:hint="eastAsia"/>
                <w:color w:val="000000"/>
              </w:rPr>
            </w:pPr>
            <w:r>
              <w:rPr>
                <w:rFonts w:ascii="Calibri" w:eastAsia="仿宋_GB2312" w:cs="仿宋_GB2312" w:hint="eastAsia"/>
                <w:color w:val="000000"/>
              </w:rPr>
              <w:t>评审评估咨询专家</w:t>
            </w:r>
          </w:p>
        </w:tc>
        <w:tc>
          <w:tcPr>
            <w:tcW w:w="8460" w:type="dxa"/>
            <w:vAlign w:val="center"/>
          </w:tcPr>
          <w:p w:rsidR="003B34BB" w:rsidRDefault="003B34BB" w:rsidP="009E5A2A">
            <w:pPr>
              <w:widowControl/>
              <w:shd w:val="clear" w:color="auto" w:fill="FFFFFF"/>
              <w:spacing w:line="340" w:lineRule="exact"/>
              <w:ind w:left="1"/>
              <w:rPr>
                <w:rFonts w:ascii="Calibri" w:hAnsi="宋体" w:cs="仿宋_GB2312" w:hint="eastAsia"/>
                <w:color w:val="000000"/>
                <w:kern w:val="0"/>
                <w:sz w:val="24"/>
                <w:szCs w:val="24"/>
              </w:rPr>
            </w:pPr>
            <w:r>
              <w:rPr>
                <w:rFonts w:ascii="Calibri" w:hAnsi="宋体" w:cs="仿宋_GB2312" w:hint="eastAsia"/>
                <w:color w:val="000000"/>
                <w:kern w:val="0"/>
                <w:sz w:val="24"/>
                <w:szCs w:val="24"/>
              </w:rPr>
              <w:t>1.</w:t>
            </w:r>
            <w:r>
              <w:rPr>
                <w:rFonts w:ascii="Calibri" w:hAnsi="宋体" w:cs="仿宋_GB2312" w:hint="eastAsia"/>
                <w:color w:val="000000"/>
                <w:kern w:val="0"/>
                <w:sz w:val="24"/>
                <w:szCs w:val="24"/>
              </w:rPr>
              <w:t>会议评审工作中，无正当理由缺席或擅自委托他人顶替，未经组织方同意擅自离席等不遵守现场规则和制度的行为；函评工作中，无正当理由未在规定时间内完成评审评估咨询任务或擅自委托他人代评。</w:t>
            </w:r>
          </w:p>
          <w:p w:rsidR="003B34BB" w:rsidRDefault="003B34BB" w:rsidP="009E5A2A">
            <w:pPr>
              <w:widowControl/>
              <w:shd w:val="clear" w:color="auto" w:fill="FFFFFF"/>
              <w:spacing w:line="340" w:lineRule="exact"/>
              <w:ind w:left="1"/>
              <w:rPr>
                <w:rFonts w:ascii="Calibri" w:hAnsi="宋体" w:cs="仿宋_GB2312" w:hint="eastAsia"/>
                <w:color w:val="000000"/>
                <w:kern w:val="0"/>
                <w:sz w:val="24"/>
                <w:szCs w:val="24"/>
              </w:rPr>
            </w:pPr>
            <w:r>
              <w:rPr>
                <w:rFonts w:ascii="Calibri" w:hAnsi="宋体" w:cs="仿宋_GB2312" w:hint="eastAsia"/>
                <w:color w:val="000000"/>
                <w:kern w:val="0"/>
                <w:sz w:val="24"/>
                <w:szCs w:val="24"/>
              </w:rPr>
              <w:t>2.</w:t>
            </w:r>
            <w:r>
              <w:rPr>
                <w:rFonts w:ascii="Calibri" w:hAnsi="宋体" w:cs="仿宋_GB2312" w:hint="eastAsia"/>
                <w:color w:val="000000"/>
                <w:kern w:val="0"/>
                <w:sz w:val="24"/>
                <w:szCs w:val="24"/>
              </w:rPr>
              <w:t>履</w:t>
            </w:r>
            <w:proofErr w:type="gramStart"/>
            <w:r>
              <w:rPr>
                <w:rFonts w:ascii="Calibri" w:hAnsi="宋体" w:cs="仿宋_GB2312" w:hint="eastAsia"/>
                <w:color w:val="000000"/>
                <w:kern w:val="0"/>
                <w:sz w:val="24"/>
                <w:szCs w:val="24"/>
              </w:rPr>
              <w:t>责过程</w:t>
            </w:r>
            <w:proofErr w:type="gramEnd"/>
            <w:r>
              <w:rPr>
                <w:rFonts w:ascii="Calibri" w:hAnsi="宋体" w:cs="仿宋_GB2312" w:hint="eastAsia"/>
                <w:color w:val="000000"/>
                <w:kern w:val="0"/>
                <w:sz w:val="24"/>
                <w:szCs w:val="24"/>
              </w:rPr>
              <w:t>中，专家与答辩单位讨论与项目无关的内容或接受答辩单位提供的样品等，以及从事其他与项目无关的接触，可能影响评审评估咨询结果的行为。</w:t>
            </w:r>
          </w:p>
          <w:p w:rsidR="003B34BB" w:rsidRDefault="003B34BB" w:rsidP="009E5A2A">
            <w:pPr>
              <w:widowControl/>
              <w:shd w:val="clear" w:color="auto" w:fill="FFFFFF"/>
              <w:spacing w:line="340" w:lineRule="exact"/>
              <w:ind w:left="1"/>
              <w:rPr>
                <w:rFonts w:ascii="Calibri" w:hAnsi="宋体" w:cs="仿宋_GB2312" w:hint="eastAsia"/>
                <w:color w:val="000000"/>
                <w:kern w:val="0"/>
                <w:sz w:val="24"/>
                <w:szCs w:val="24"/>
              </w:rPr>
            </w:pPr>
            <w:r>
              <w:rPr>
                <w:rFonts w:ascii="Calibri" w:hAnsi="宋体" w:cs="仿宋_GB2312" w:hint="eastAsia"/>
                <w:color w:val="000000"/>
                <w:kern w:val="0"/>
                <w:sz w:val="24"/>
                <w:szCs w:val="24"/>
              </w:rPr>
              <w:lastRenderedPageBreak/>
              <w:t>3.</w:t>
            </w:r>
            <w:r>
              <w:rPr>
                <w:rFonts w:ascii="Calibri" w:hAnsi="宋体" w:cs="仿宋_GB2312" w:hint="eastAsia"/>
                <w:color w:val="000000"/>
                <w:kern w:val="0"/>
                <w:sz w:val="24"/>
                <w:szCs w:val="24"/>
              </w:rPr>
              <w:t>履</w:t>
            </w:r>
            <w:proofErr w:type="gramStart"/>
            <w:r>
              <w:rPr>
                <w:rFonts w:ascii="Calibri" w:hAnsi="宋体" w:cs="仿宋_GB2312" w:hint="eastAsia"/>
                <w:color w:val="000000"/>
                <w:kern w:val="0"/>
                <w:sz w:val="24"/>
                <w:szCs w:val="24"/>
              </w:rPr>
              <w:t>责过程</w:t>
            </w:r>
            <w:proofErr w:type="gramEnd"/>
            <w:r>
              <w:rPr>
                <w:rFonts w:ascii="Calibri" w:hAnsi="宋体" w:cs="仿宋_GB2312" w:hint="eastAsia"/>
                <w:color w:val="000000"/>
                <w:kern w:val="0"/>
                <w:sz w:val="24"/>
                <w:szCs w:val="24"/>
              </w:rPr>
              <w:t>中，对其他专家施加影响或发表倾向性言论，影响其他专家独立发表意见的行为。</w:t>
            </w:r>
          </w:p>
          <w:p w:rsidR="003B34BB" w:rsidRDefault="003B34BB" w:rsidP="009E5A2A">
            <w:pPr>
              <w:widowControl/>
              <w:shd w:val="clear" w:color="auto" w:fill="FFFFFF"/>
              <w:spacing w:line="340" w:lineRule="exact"/>
              <w:ind w:left="1"/>
              <w:rPr>
                <w:rFonts w:ascii="Calibri" w:hAnsi="宋体" w:cs="仿宋_GB2312" w:hint="eastAsia"/>
                <w:color w:val="000000"/>
                <w:kern w:val="0"/>
                <w:sz w:val="24"/>
                <w:szCs w:val="24"/>
              </w:rPr>
            </w:pPr>
            <w:r>
              <w:rPr>
                <w:rFonts w:ascii="Calibri" w:hAnsi="宋体" w:cs="仿宋_GB2312" w:hint="eastAsia"/>
                <w:color w:val="000000"/>
                <w:kern w:val="0"/>
                <w:sz w:val="24"/>
                <w:szCs w:val="24"/>
              </w:rPr>
              <w:t>4.</w:t>
            </w:r>
            <w:r>
              <w:rPr>
                <w:rFonts w:ascii="Calibri" w:hAnsi="宋体" w:cs="仿宋_GB2312" w:hint="eastAsia"/>
                <w:color w:val="000000"/>
                <w:kern w:val="0"/>
                <w:sz w:val="24"/>
                <w:szCs w:val="24"/>
              </w:rPr>
              <w:t>其他未按规定履行职责，对咨询过程或结果造成一定不良影响的行为。</w:t>
            </w:r>
          </w:p>
        </w:tc>
        <w:tc>
          <w:tcPr>
            <w:tcW w:w="3600" w:type="dxa"/>
            <w:vAlign w:val="center"/>
          </w:tcPr>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lastRenderedPageBreak/>
              <w:t>首次列入一般失信行为记录的，</w:t>
            </w:r>
            <w:r>
              <w:rPr>
                <w:rFonts w:ascii="Calibri" w:hAnsi="宋体" w:cs="仿宋_GB2312" w:hint="eastAsia"/>
                <w:color w:val="000000"/>
                <w:kern w:val="0"/>
                <w:sz w:val="24"/>
                <w:szCs w:val="24"/>
              </w:rPr>
              <w:t>2</w:t>
            </w:r>
            <w:r>
              <w:rPr>
                <w:rFonts w:ascii="Calibri" w:hAnsi="宋体" w:cs="仿宋_GB2312" w:hint="eastAsia"/>
                <w:color w:val="000000"/>
                <w:kern w:val="0"/>
                <w:sz w:val="24"/>
                <w:szCs w:val="24"/>
              </w:rPr>
              <w:t>年内取消其科技评估评审咨询专家资格；期间再次列入一般失信行为记录的，</w:t>
            </w:r>
            <w:r>
              <w:rPr>
                <w:rFonts w:ascii="Calibri" w:hAnsi="宋体" w:cs="仿宋_GB2312" w:hint="eastAsia"/>
                <w:color w:val="000000"/>
                <w:kern w:val="0"/>
                <w:sz w:val="24"/>
                <w:szCs w:val="24"/>
              </w:rPr>
              <w:t>5</w:t>
            </w:r>
            <w:r>
              <w:rPr>
                <w:rFonts w:ascii="Calibri" w:hAnsi="宋体" w:cs="仿宋_GB2312" w:hint="eastAsia"/>
                <w:color w:val="000000"/>
                <w:kern w:val="0"/>
                <w:sz w:val="24"/>
                <w:szCs w:val="24"/>
              </w:rPr>
              <w:t>年内取消其科技评估评审咨询专家资格。</w:t>
            </w:r>
          </w:p>
        </w:tc>
      </w:tr>
      <w:tr w:rsidR="003B34BB" w:rsidTr="009E5A2A">
        <w:trPr>
          <w:trHeight w:val="416"/>
        </w:trPr>
        <w:tc>
          <w:tcPr>
            <w:tcW w:w="828" w:type="dxa"/>
            <w:vMerge/>
            <w:vAlign w:val="center"/>
          </w:tcPr>
          <w:p w:rsidR="003B34BB" w:rsidRDefault="003B34BB" w:rsidP="009E5A2A">
            <w:pPr>
              <w:pStyle w:val="a4"/>
              <w:spacing w:before="0" w:beforeAutospacing="0" w:after="0" w:afterAutospacing="0" w:line="440" w:lineRule="exact"/>
              <w:jc w:val="center"/>
              <w:rPr>
                <w:rFonts w:ascii="Calibri" w:eastAsia="仿宋_GB2312" w:cs="仿宋_GB2312" w:hint="eastAsia"/>
                <w:color w:val="000000"/>
              </w:rPr>
            </w:pPr>
          </w:p>
        </w:tc>
        <w:tc>
          <w:tcPr>
            <w:tcW w:w="720" w:type="dxa"/>
            <w:vMerge/>
            <w:vAlign w:val="center"/>
          </w:tcPr>
          <w:p w:rsidR="003B34BB" w:rsidRDefault="003B34BB" w:rsidP="009E5A2A">
            <w:pPr>
              <w:pStyle w:val="a4"/>
              <w:spacing w:before="0" w:beforeAutospacing="0" w:after="0" w:afterAutospacing="0" w:line="360" w:lineRule="exact"/>
              <w:rPr>
                <w:rFonts w:ascii="Calibri" w:eastAsia="仿宋_GB2312" w:cs="仿宋_GB2312" w:hint="eastAsia"/>
                <w:color w:val="000000"/>
              </w:rPr>
            </w:pPr>
          </w:p>
        </w:tc>
        <w:tc>
          <w:tcPr>
            <w:tcW w:w="720" w:type="dxa"/>
            <w:vAlign w:val="center"/>
          </w:tcPr>
          <w:p w:rsidR="003B34BB" w:rsidRDefault="003B34BB" w:rsidP="009E5A2A">
            <w:pPr>
              <w:pStyle w:val="a4"/>
              <w:spacing w:before="0" w:beforeAutospacing="0" w:after="0" w:afterAutospacing="0" w:line="360" w:lineRule="exact"/>
              <w:jc w:val="both"/>
              <w:rPr>
                <w:rFonts w:ascii="Calibri" w:eastAsia="仿宋_GB2312" w:cs="仿宋_GB2312" w:hint="eastAsia"/>
                <w:color w:val="000000"/>
              </w:rPr>
            </w:pPr>
            <w:r>
              <w:rPr>
                <w:rFonts w:ascii="Calibri" w:eastAsia="仿宋_GB2312" w:cs="仿宋_GB2312" w:hint="eastAsia"/>
                <w:color w:val="000000"/>
              </w:rPr>
              <w:t>申报单位承担单位等</w:t>
            </w:r>
          </w:p>
        </w:tc>
        <w:tc>
          <w:tcPr>
            <w:tcW w:w="8460" w:type="dxa"/>
            <w:vAlign w:val="center"/>
          </w:tcPr>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1.</w:t>
            </w:r>
            <w:r>
              <w:rPr>
                <w:rFonts w:ascii="Calibri" w:hAnsi="宋体" w:cs="仿宋_GB2312" w:hint="eastAsia"/>
                <w:color w:val="000000"/>
                <w:kern w:val="0"/>
                <w:sz w:val="24"/>
                <w:szCs w:val="24"/>
              </w:rPr>
              <w:t>科技计划项目和其他科研活动承担单位对结题验收等申请材料没有及时履行审核、盖章手续，造成项目、专项工作逾期未验收。</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 xml:space="preserve">2. </w:t>
            </w:r>
            <w:r>
              <w:rPr>
                <w:rFonts w:ascii="Calibri" w:hAnsi="宋体" w:cs="仿宋_GB2312" w:hint="eastAsia"/>
                <w:color w:val="000000"/>
                <w:kern w:val="0"/>
                <w:sz w:val="24"/>
                <w:szCs w:val="24"/>
              </w:rPr>
              <w:t>承担的科技计划项目被柳州市科技局列入</w:t>
            </w:r>
            <w:proofErr w:type="gramStart"/>
            <w:r>
              <w:rPr>
                <w:rFonts w:ascii="Calibri" w:hAnsi="宋体" w:cs="仿宋_GB2312" w:hint="eastAsia"/>
                <w:color w:val="000000"/>
                <w:kern w:val="0"/>
                <w:sz w:val="24"/>
                <w:szCs w:val="24"/>
              </w:rPr>
              <w:t>无申请</w:t>
            </w:r>
            <w:proofErr w:type="gramEnd"/>
            <w:r>
              <w:rPr>
                <w:rFonts w:ascii="Calibri" w:hAnsi="宋体" w:cs="仿宋_GB2312" w:hint="eastAsia"/>
                <w:color w:val="000000"/>
                <w:kern w:val="0"/>
                <w:sz w:val="24"/>
                <w:szCs w:val="24"/>
              </w:rPr>
              <w:t>终止结题项目或无正当理由未能通过项目验收、专项工作考核验收。</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3.</w:t>
            </w:r>
            <w:r>
              <w:rPr>
                <w:rFonts w:ascii="Calibri" w:hAnsi="宋体" w:cs="仿宋_GB2312" w:hint="eastAsia"/>
                <w:color w:val="000000"/>
                <w:kern w:val="0"/>
                <w:sz w:val="24"/>
                <w:szCs w:val="24"/>
              </w:rPr>
              <w:t>科技计划项目承担单位不按期（逾期但尚未超过</w:t>
            </w:r>
            <w:r>
              <w:rPr>
                <w:rFonts w:ascii="Calibri" w:hAnsi="宋体" w:cs="仿宋_GB2312" w:hint="eastAsia"/>
                <w:color w:val="000000"/>
                <w:kern w:val="0"/>
                <w:sz w:val="24"/>
                <w:szCs w:val="24"/>
              </w:rPr>
              <w:t>6</w:t>
            </w:r>
            <w:r>
              <w:rPr>
                <w:rFonts w:ascii="Calibri" w:hAnsi="宋体" w:cs="仿宋_GB2312" w:hint="eastAsia"/>
                <w:color w:val="000000"/>
                <w:kern w:val="0"/>
                <w:sz w:val="24"/>
                <w:szCs w:val="24"/>
              </w:rPr>
              <w:t>个月）退回撤销或终止结题等项目应退回经费。</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4.</w:t>
            </w:r>
            <w:r>
              <w:rPr>
                <w:rFonts w:ascii="Calibri" w:hAnsi="宋体" w:cs="仿宋_GB2312" w:hint="eastAsia"/>
                <w:color w:val="000000"/>
                <w:kern w:val="0"/>
                <w:sz w:val="24"/>
                <w:szCs w:val="24"/>
              </w:rPr>
              <w:t>未认真履行法人管理和服务职责，未及时发现、报告相关人员失信行为。</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5.</w:t>
            </w:r>
            <w:r>
              <w:rPr>
                <w:rFonts w:ascii="Calibri" w:hAnsi="宋体" w:cs="仿宋_GB2312" w:hint="eastAsia"/>
                <w:color w:val="000000"/>
                <w:kern w:val="0"/>
                <w:sz w:val="24"/>
                <w:szCs w:val="24"/>
              </w:rPr>
              <w:t>其他未按规定履行职责并造成一定不良影响的行为。</w:t>
            </w:r>
          </w:p>
        </w:tc>
        <w:tc>
          <w:tcPr>
            <w:tcW w:w="3600" w:type="dxa"/>
            <w:vAlign w:val="center"/>
          </w:tcPr>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被列入一般失信行为记录的，</w:t>
            </w:r>
            <w:r>
              <w:rPr>
                <w:rFonts w:ascii="Calibri" w:hAnsi="宋体" w:cs="仿宋_GB2312" w:hint="eastAsia"/>
                <w:color w:val="000000"/>
                <w:kern w:val="0"/>
                <w:sz w:val="24"/>
                <w:szCs w:val="24"/>
              </w:rPr>
              <w:t>2</w:t>
            </w:r>
            <w:r>
              <w:rPr>
                <w:rFonts w:ascii="Calibri" w:hAnsi="宋体" w:cs="仿宋_GB2312" w:hint="eastAsia"/>
                <w:color w:val="000000"/>
                <w:kern w:val="0"/>
                <w:sz w:val="24"/>
                <w:szCs w:val="24"/>
              </w:rPr>
              <w:t>年内取消其作为第一申报单位的柳州市科技计划项目或其他科研活动申报、承担资格。</w:t>
            </w:r>
          </w:p>
        </w:tc>
      </w:tr>
      <w:tr w:rsidR="003B34BB" w:rsidTr="009E5A2A">
        <w:trPr>
          <w:trHeight w:val="416"/>
        </w:trPr>
        <w:tc>
          <w:tcPr>
            <w:tcW w:w="828" w:type="dxa"/>
            <w:vAlign w:val="center"/>
          </w:tcPr>
          <w:p w:rsidR="003B34BB" w:rsidRDefault="003B34BB" w:rsidP="009E5A2A">
            <w:pPr>
              <w:pStyle w:val="a4"/>
              <w:spacing w:before="0" w:beforeAutospacing="0" w:after="0" w:afterAutospacing="0" w:line="440" w:lineRule="exact"/>
              <w:jc w:val="center"/>
              <w:rPr>
                <w:rFonts w:ascii="Calibri" w:eastAsia="仿宋_GB2312" w:cs="仿宋_GB2312" w:hint="eastAsia"/>
                <w:color w:val="000000"/>
              </w:rPr>
            </w:pPr>
          </w:p>
        </w:tc>
        <w:tc>
          <w:tcPr>
            <w:tcW w:w="720" w:type="dxa"/>
            <w:vAlign w:val="center"/>
          </w:tcPr>
          <w:p w:rsidR="003B34BB" w:rsidRDefault="003B34BB" w:rsidP="009E5A2A">
            <w:pPr>
              <w:pStyle w:val="a4"/>
              <w:spacing w:before="0" w:beforeAutospacing="0" w:after="0" w:afterAutospacing="0" w:line="360" w:lineRule="exact"/>
              <w:rPr>
                <w:rFonts w:ascii="Calibri" w:eastAsia="仿宋_GB2312" w:cs="仿宋_GB2312" w:hint="eastAsia"/>
                <w:color w:val="000000"/>
              </w:rPr>
            </w:pPr>
          </w:p>
        </w:tc>
        <w:tc>
          <w:tcPr>
            <w:tcW w:w="720" w:type="dxa"/>
            <w:vAlign w:val="center"/>
          </w:tcPr>
          <w:p w:rsidR="003B34BB" w:rsidRDefault="003B34BB" w:rsidP="009E5A2A">
            <w:pPr>
              <w:pStyle w:val="a4"/>
              <w:spacing w:before="0" w:beforeAutospacing="0" w:after="0" w:afterAutospacing="0" w:line="360" w:lineRule="exact"/>
              <w:jc w:val="center"/>
              <w:rPr>
                <w:rFonts w:ascii="Calibri" w:eastAsia="仿宋_GB2312" w:cs="仿宋_GB2312" w:hint="eastAsia"/>
                <w:color w:val="000000"/>
              </w:rPr>
            </w:pPr>
            <w:r>
              <w:rPr>
                <w:rFonts w:ascii="Calibri" w:eastAsia="仿宋_GB2312" w:cs="仿宋_GB2312" w:hint="eastAsia"/>
                <w:color w:val="000000"/>
              </w:rPr>
              <w:t>科技管理专业机构</w:t>
            </w:r>
          </w:p>
        </w:tc>
        <w:tc>
          <w:tcPr>
            <w:tcW w:w="8460" w:type="dxa"/>
            <w:vAlign w:val="center"/>
          </w:tcPr>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1.</w:t>
            </w:r>
            <w:r>
              <w:rPr>
                <w:rFonts w:ascii="Calibri" w:hAnsi="宋体" w:cs="仿宋_GB2312" w:hint="eastAsia"/>
                <w:color w:val="000000"/>
                <w:kern w:val="0"/>
                <w:sz w:val="24"/>
                <w:szCs w:val="24"/>
              </w:rPr>
              <w:t>违反相关管理规定或管理混乱，影响科技管理服务工作正常开展；发生重大事项未及时报告等。</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2.</w:t>
            </w:r>
            <w:r>
              <w:rPr>
                <w:rFonts w:ascii="Calibri" w:hAnsi="宋体" w:cs="仿宋_GB2312" w:hint="eastAsia"/>
                <w:color w:val="000000"/>
                <w:kern w:val="0"/>
                <w:sz w:val="24"/>
                <w:szCs w:val="24"/>
              </w:rPr>
              <w:t>不主动回避与科技计划项目承担单位、其他科研活动承担单位之间存在的利益关系，以及在参与科技管理服务中违反结题验收与过程管理分离承担的规定。</w:t>
            </w:r>
          </w:p>
          <w:p w:rsidR="003B34BB" w:rsidRDefault="003B34BB" w:rsidP="009E5A2A">
            <w:pPr>
              <w:widowControl/>
              <w:shd w:val="clear" w:color="auto" w:fill="FFFFFF"/>
              <w:spacing w:line="340" w:lineRule="exact"/>
              <w:ind w:left="1"/>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3.</w:t>
            </w:r>
            <w:r>
              <w:rPr>
                <w:rFonts w:ascii="Calibri" w:hAnsi="宋体" w:cs="仿宋_GB2312" w:hint="eastAsia"/>
                <w:color w:val="000000"/>
                <w:kern w:val="0"/>
                <w:sz w:val="24"/>
                <w:szCs w:val="24"/>
              </w:rPr>
              <w:t>科技管理服务机构工作人员参与科技计划项目和其他科研活动咨询、评审、评估、考核、验收等工作。</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4.</w:t>
            </w:r>
            <w:r>
              <w:rPr>
                <w:rFonts w:ascii="Calibri" w:hAnsi="宋体" w:cs="仿宋_GB2312" w:hint="eastAsia"/>
                <w:color w:val="000000"/>
                <w:kern w:val="0"/>
                <w:sz w:val="24"/>
                <w:szCs w:val="24"/>
              </w:rPr>
              <w:t>其他违反科技管理服务工作要求，并造成一定不良影响行为。</w:t>
            </w:r>
          </w:p>
        </w:tc>
        <w:tc>
          <w:tcPr>
            <w:tcW w:w="3600" w:type="dxa"/>
            <w:vAlign w:val="center"/>
          </w:tcPr>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被列入一般失信行为记录的，责成其限期整改，并及时报送整改结果情况。整改不到位的或逾期不整改的，</w:t>
            </w:r>
            <w:r>
              <w:rPr>
                <w:rFonts w:ascii="Calibri" w:hAnsi="宋体" w:cs="仿宋_GB2312" w:hint="eastAsia"/>
                <w:color w:val="000000"/>
                <w:kern w:val="0"/>
                <w:sz w:val="24"/>
                <w:szCs w:val="24"/>
              </w:rPr>
              <w:t>2</w:t>
            </w:r>
            <w:r>
              <w:rPr>
                <w:rFonts w:ascii="Calibri" w:hAnsi="宋体" w:cs="仿宋_GB2312" w:hint="eastAsia"/>
                <w:color w:val="000000"/>
                <w:kern w:val="0"/>
                <w:sz w:val="24"/>
                <w:szCs w:val="24"/>
              </w:rPr>
              <w:t>年内不得承担科技管理服务事项。</w:t>
            </w:r>
          </w:p>
          <w:p w:rsidR="003B34BB" w:rsidRDefault="003B34BB" w:rsidP="009E5A2A">
            <w:pPr>
              <w:widowControl/>
              <w:shd w:val="clear" w:color="auto" w:fill="FFFFFF"/>
              <w:spacing w:line="340" w:lineRule="exact"/>
              <w:ind w:firstLineChars="200" w:firstLine="480"/>
              <w:jc w:val="left"/>
              <w:rPr>
                <w:rFonts w:ascii="Calibri" w:hAnsi="宋体" w:cs="仿宋_GB2312" w:hint="eastAsia"/>
                <w:color w:val="FF0000"/>
                <w:kern w:val="0"/>
                <w:sz w:val="24"/>
                <w:szCs w:val="24"/>
              </w:rPr>
            </w:pPr>
          </w:p>
        </w:tc>
      </w:tr>
      <w:tr w:rsidR="003B34BB" w:rsidTr="009E5A2A">
        <w:trPr>
          <w:trHeight w:val="416"/>
        </w:trPr>
        <w:tc>
          <w:tcPr>
            <w:tcW w:w="828" w:type="dxa"/>
            <w:vMerge w:val="restart"/>
            <w:vAlign w:val="center"/>
          </w:tcPr>
          <w:p w:rsidR="003B34BB" w:rsidRDefault="003B34BB" w:rsidP="009E5A2A">
            <w:pPr>
              <w:pStyle w:val="a4"/>
              <w:spacing w:before="0" w:beforeAutospacing="0" w:after="0" w:afterAutospacing="0" w:line="440" w:lineRule="exact"/>
              <w:jc w:val="center"/>
              <w:rPr>
                <w:rFonts w:ascii="Calibri" w:eastAsia="仿宋_GB2312" w:cs="仿宋_GB2312" w:hint="eastAsia"/>
                <w:color w:val="000000"/>
              </w:rPr>
            </w:pPr>
            <w:r>
              <w:rPr>
                <w:rFonts w:ascii="Calibri" w:eastAsia="仿宋_GB2312" w:cs="仿宋_GB2312" w:hint="eastAsia"/>
                <w:color w:val="000000"/>
              </w:rPr>
              <w:t>C</w:t>
            </w:r>
            <w:r>
              <w:rPr>
                <w:rFonts w:ascii="Calibri" w:eastAsia="仿宋_GB2312" w:cs="仿宋_GB2312" w:hint="eastAsia"/>
                <w:color w:val="000000"/>
              </w:rPr>
              <w:t>级</w:t>
            </w:r>
          </w:p>
        </w:tc>
        <w:tc>
          <w:tcPr>
            <w:tcW w:w="720" w:type="dxa"/>
            <w:vMerge w:val="restart"/>
            <w:vAlign w:val="center"/>
          </w:tcPr>
          <w:p w:rsidR="003B34BB" w:rsidRDefault="003B34BB" w:rsidP="009E5A2A">
            <w:pPr>
              <w:pStyle w:val="a4"/>
              <w:spacing w:before="0" w:beforeAutospacing="0" w:after="0" w:afterAutospacing="0" w:line="360" w:lineRule="exact"/>
              <w:rPr>
                <w:rFonts w:ascii="Calibri" w:eastAsia="仿宋_GB2312" w:cs="仿宋_GB2312" w:hint="eastAsia"/>
                <w:color w:val="000000"/>
              </w:rPr>
            </w:pPr>
            <w:r>
              <w:rPr>
                <w:rFonts w:ascii="Calibri" w:eastAsia="仿宋_GB2312" w:cs="仿宋_GB2312" w:hint="eastAsia"/>
                <w:color w:val="000000"/>
              </w:rPr>
              <w:t>严重失信</w:t>
            </w:r>
          </w:p>
        </w:tc>
        <w:tc>
          <w:tcPr>
            <w:tcW w:w="720" w:type="dxa"/>
            <w:vAlign w:val="center"/>
          </w:tcPr>
          <w:p w:rsidR="003B34BB" w:rsidRDefault="003B34BB" w:rsidP="009E5A2A">
            <w:pPr>
              <w:pStyle w:val="a4"/>
              <w:spacing w:before="0" w:beforeAutospacing="0" w:after="0" w:afterAutospacing="0" w:line="360" w:lineRule="exact"/>
              <w:jc w:val="both"/>
              <w:rPr>
                <w:rFonts w:ascii="Calibri" w:eastAsia="仿宋_GB2312" w:cs="仿宋_GB2312" w:hint="eastAsia"/>
                <w:color w:val="000000"/>
              </w:rPr>
            </w:pPr>
            <w:r>
              <w:rPr>
                <w:rFonts w:ascii="Calibri" w:eastAsia="仿宋_GB2312" w:cs="仿宋_GB2312" w:hint="eastAsia"/>
                <w:color w:val="000000"/>
              </w:rPr>
              <w:t>申报人员承担人员等</w:t>
            </w:r>
          </w:p>
        </w:tc>
        <w:tc>
          <w:tcPr>
            <w:tcW w:w="8460" w:type="dxa"/>
            <w:vAlign w:val="center"/>
          </w:tcPr>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1.</w:t>
            </w:r>
            <w:r>
              <w:rPr>
                <w:rFonts w:ascii="Calibri" w:hAnsi="宋体" w:cs="仿宋_GB2312" w:hint="eastAsia"/>
                <w:color w:val="000000"/>
                <w:kern w:val="0"/>
                <w:sz w:val="24"/>
                <w:szCs w:val="24"/>
              </w:rPr>
              <w:t>采取贿赂或变相贿赂、造假、故意重复申报等不正当手段承担科技计划项目或其他科研活动。</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2.</w:t>
            </w:r>
            <w:r>
              <w:rPr>
                <w:rFonts w:ascii="Calibri" w:hAnsi="宋体" w:cs="仿宋_GB2312" w:hint="eastAsia"/>
                <w:color w:val="000000"/>
                <w:kern w:val="0"/>
                <w:sz w:val="24"/>
                <w:szCs w:val="24"/>
              </w:rPr>
              <w:t>在申报或实施中抄袭他人科研成果，故意侵犯他人知识产权，捏造或篡改科研数据和图表等，违反科研伦理规范。</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3.</w:t>
            </w:r>
            <w:r>
              <w:rPr>
                <w:rFonts w:ascii="Calibri" w:hAnsi="宋体" w:cs="仿宋_GB2312" w:hint="eastAsia"/>
                <w:color w:val="000000"/>
                <w:kern w:val="0"/>
                <w:sz w:val="24"/>
                <w:szCs w:val="24"/>
              </w:rPr>
              <w:t>无正当理由拒不履行项目合同书等；擅自超权限调整项目任务或预算安排；科技报告、项目成果等造假。</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4.</w:t>
            </w:r>
            <w:r>
              <w:rPr>
                <w:rFonts w:ascii="Calibri" w:hAnsi="宋体" w:cs="仿宋_GB2312" w:hint="eastAsia"/>
                <w:color w:val="000000"/>
                <w:kern w:val="0"/>
                <w:sz w:val="24"/>
                <w:szCs w:val="24"/>
              </w:rPr>
              <w:t>违反研发经费管理规定，套取、转移、挪用、贪污研发经费，谋取私利。</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5.</w:t>
            </w:r>
            <w:r>
              <w:rPr>
                <w:rFonts w:ascii="Calibri" w:hAnsi="宋体" w:cs="仿宋_GB2312" w:hint="eastAsia"/>
                <w:color w:val="000000"/>
                <w:kern w:val="0"/>
                <w:sz w:val="24"/>
                <w:szCs w:val="24"/>
              </w:rPr>
              <w:t>不配合监督检查和考核评估工作，提供虚假材料，对相关处理意见拒不整改或虚假整改。</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lastRenderedPageBreak/>
              <w:t>6.</w:t>
            </w:r>
            <w:r>
              <w:rPr>
                <w:rFonts w:ascii="Calibri" w:hAnsi="宋体" w:cs="仿宋_GB2312" w:hint="eastAsia"/>
                <w:color w:val="000000"/>
                <w:kern w:val="0"/>
                <w:sz w:val="24"/>
                <w:szCs w:val="24"/>
              </w:rPr>
              <w:t>其他违法违纪、违反合同约定和科研不端行为等。</w:t>
            </w:r>
          </w:p>
        </w:tc>
        <w:tc>
          <w:tcPr>
            <w:tcW w:w="3600" w:type="dxa"/>
            <w:vAlign w:val="center"/>
          </w:tcPr>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lastRenderedPageBreak/>
              <w:t>列入失信“黑名单”；首次列入严重失信行为记录的，</w:t>
            </w:r>
            <w:r>
              <w:rPr>
                <w:rFonts w:ascii="Calibri" w:hAnsi="宋体" w:cs="仿宋_GB2312" w:hint="eastAsia"/>
                <w:color w:val="000000"/>
                <w:kern w:val="0"/>
                <w:sz w:val="24"/>
                <w:szCs w:val="24"/>
              </w:rPr>
              <w:t>7</w:t>
            </w:r>
            <w:r>
              <w:rPr>
                <w:rFonts w:ascii="Calibri" w:hAnsi="宋体" w:cs="仿宋_GB2312" w:hint="eastAsia"/>
                <w:color w:val="000000"/>
                <w:kern w:val="0"/>
                <w:sz w:val="24"/>
                <w:szCs w:val="24"/>
              </w:rPr>
              <w:t>年内取消其柳州市科技计划项目或其他科研活动申报、承担资格及科技评估评审咨询专家资格；再次列入严重失信行为记录的，实行“一票否决”，终身取消其上述资格。</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p>
        </w:tc>
      </w:tr>
      <w:tr w:rsidR="003B34BB" w:rsidTr="009E5A2A">
        <w:trPr>
          <w:trHeight w:val="416"/>
        </w:trPr>
        <w:tc>
          <w:tcPr>
            <w:tcW w:w="828" w:type="dxa"/>
            <w:vMerge/>
            <w:vAlign w:val="center"/>
          </w:tcPr>
          <w:p w:rsidR="003B34BB" w:rsidRDefault="003B34BB" w:rsidP="009E5A2A">
            <w:pPr>
              <w:pStyle w:val="a4"/>
              <w:spacing w:before="0" w:beforeAutospacing="0" w:after="0" w:afterAutospacing="0" w:line="440" w:lineRule="exact"/>
              <w:jc w:val="center"/>
              <w:rPr>
                <w:rFonts w:ascii="Calibri" w:eastAsia="仿宋_GB2312" w:cs="仿宋_GB2312" w:hint="eastAsia"/>
                <w:color w:val="000000"/>
              </w:rPr>
            </w:pPr>
          </w:p>
        </w:tc>
        <w:tc>
          <w:tcPr>
            <w:tcW w:w="720" w:type="dxa"/>
            <w:vMerge/>
            <w:vAlign w:val="center"/>
          </w:tcPr>
          <w:p w:rsidR="003B34BB" w:rsidRDefault="003B34BB" w:rsidP="009E5A2A">
            <w:pPr>
              <w:pStyle w:val="a4"/>
              <w:spacing w:before="0" w:beforeAutospacing="0" w:after="0" w:afterAutospacing="0" w:line="360" w:lineRule="exact"/>
              <w:rPr>
                <w:rFonts w:ascii="Calibri" w:eastAsia="仿宋_GB2312" w:cs="仿宋_GB2312" w:hint="eastAsia"/>
                <w:color w:val="000000"/>
              </w:rPr>
            </w:pPr>
          </w:p>
        </w:tc>
        <w:tc>
          <w:tcPr>
            <w:tcW w:w="720" w:type="dxa"/>
            <w:vAlign w:val="center"/>
          </w:tcPr>
          <w:p w:rsidR="003B34BB" w:rsidRDefault="003B34BB" w:rsidP="009E5A2A">
            <w:pPr>
              <w:pStyle w:val="a4"/>
              <w:spacing w:before="0" w:beforeAutospacing="0" w:after="0" w:afterAutospacing="0" w:line="360" w:lineRule="exact"/>
              <w:jc w:val="center"/>
              <w:rPr>
                <w:rFonts w:ascii="Calibri" w:eastAsia="仿宋_GB2312" w:cs="仿宋_GB2312" w:hint="eastAsia"/>
                <w:color w:val="000000"/>
              </w:rPr>
            </w:pPr>
            <w:r>
              <w:rPr>
                <w:rFonts w:ascii="Calibri" w:eastAsia="仿宋_GB2312" w:cs="仿宋_GB2312" w:hint="eastAsia"/>
                <w:color w:val="000000"/>
              </w:rPr>
              <w:t>评审评估咨询专家</w:t>
            </w:r>
          </w:p>
        </w:tc>
        <w:tc>
          <w:tcPr>
            <w:tcW w:w="8460" w:type="dxa"/>
            <w:vAlign w:val="center"/>
          </w:tcPr>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1.</w:t>
            </w:r>
            <w:r>
              <w:rPr>
                <w:rFonts w:ascii="Calibri" w:hAnsi="宋体" w:cs="仿宋_GB2312" w:hint="eastAsia"/>
                <w:color w:val="000000"/>
                <w:kern w:val="0"/>
                <w:sz w:val="24"/>
                <w:szCs w:val="24"/>
              </w:rPr>
              <w:t>弄虚作假骗取评审评估咨询专家资格，包括虚报专业领域、技术职称、职务、研究经验等。</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2.</w:t>
            </w:r>
            <w:r>
              <w:rPr>
                <w:rFonts w:ascii="Calibri" w:hAnsi="宋体" w:cs="仿宋_GB2312" w:hint="eastAsia"/>
                <w:color w:val="000000"/>
                <w:kern w:val="0"/>
                <w:sz w:val="24"/>
                <w:szCs w:val="24"/>
              </w:rPr>
              <w:t>擅自保留咨询材料作为咨询活动以外的其他用途并造成不良影响。</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3.</w:t>
            </w:r>
            <w:r>
              <w:rPr>
                <w:rFonts w:ascii="Calibri" w:hAnsi="宋体" w:cs="仿宋_GB2312" w:hint="eastAsia"/>
                <w:color w:val="000000"/>
                <w:kern w:val="0"/>
                <w:sz w:val="24"/>
                <w:szCs w:val="24"/>
              </w:rPr>
              <w:t>利用管理、咨询、评审或评估专家身份索贿、受贿；故意违反回避原则；与相关单位或人员恶意串通。</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4.</w:t>
            </w:r>
            <w:r>
              <w:rPr>
                <w:rFonts w:ascii="Calibri" w:hAnsi="宋体" w:cs="仿宋_GB2312" w:hint="eastAsia"/>
                <w:color w:val="000000"/>
                <w:kern w:val="0"/>
                <w:sz w:val="24"/>
                <w:szCs w:val="24"/>
              </w:rPr>
              <w:t>泄露相关秘密或咨询评审信息。</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5.</w:t>
            </w:r>
            <w:r>
              <w:rPr>
                <w:rFonts w:ascii="Calibri" w:hAnsi="宋体" w:cs="仿宋_GB2312" w:hint="eastAsia"/>
                <w:color w:val="000000"/>
                <w:kern w:val="0"/>
                <w:sz w:val="24"/>
                <w:szCs w:val="24"/>
              </w:rPr>
              <w:t>其他严重违反咨询纪律或规定，对咨询过程或结果造成严重不良影响的行为。</w:t>
            </w:r>
          </w:p>
        </w:tc>
        <w:tc>
          <w:tcPr>
            <w:tcW w:w="3600" w:type="dxa"/>
            <w:vAlign w:val="center"/>
          </w:tcPr>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列入失信“黑名单”；终身取消其科技评估评审咨询专家资格；</w:t>
            </w:r>
            <w:r>
              <w:rPr>
                <w:rFonts w:ascii="Calibri" w:hAnsi="宋体" w:cs="仿宋_GB2312" w:hint="eastAsia"/>
                <w:color w:val="000000"/>
                <w:kern w:val="0"/>
                <w:sz w:val="24"/>
                <w:szCs w:val="24"/>
              </w:rPr>
              <w:t>7</w:t>
            </w:r>
            <w:r>
              <w:rPr>
                <w:rFonts w:ascii="Calibri" w:hAnsi="宋体" w:cs="仿宋_GB2312" w:hint="eastAsia"/>
                <w:color w:val="000000"/>
                <w:kern w:val="0"/>
                <w:sz w:val="24"/>
                <w:szCs w:val="24"/>
              </w:rPr>
              <w:t>年内取消其柳州市科技计划项目或其他科研活动申报、承担资格。</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p>
        </w:tc>
      </w:tr>
      <w:tr w:rsidR="003B34BB" w:rsidTr="009E5A2A">
        <w:trPr>
          <w:trHeight w:val="416"/>
        </w:trPr>
        <w:tc>
          <w:tcPr>
            <w:tcW w:w="828" w:type="dxa"/>
            <w:vMerge/>
            <w:vAlign w:val="center"/>
          </w:tcPr>
          <w:p w:rsidR="003B34BB" w:rsidRDefault="003B34BB" w:rsidP="009E5A2A">
            <w:pPr>
              <w:pStyle w:val="a4"/>
              <w:spacing w:before="0" w:beforeAutospacing="0" w:after="0" w:afterAutospacing="0" w:line="440" w:lineRule="exact"/>
              <w:jc w:val="center"/>
              <w:rPr>
                <w:rFonts w:ascii="Calibri" w:eastAsia="仿宋_GB2312" w:cs="仿宋_GB2312" w:hint="eastAsia"/>
                <w:color w:val="000000"/>
              </w:rPr>
            </w:pPr>
          </w:p>
        </w:tc>
        <w:tc>
          <w:tcPr>
            <w:tcW w:w="720" w:type="dxa"/>
            <w:vMerge/>
            <w:vAlign w:val="center"/>
          </w:tcPr>
          <w:p w:rsidR="003B34BB" w:rsidRDefault="003B34BB" w:rsidP="009E5A2A">
            <w:pPr>
              <w:pStyle w:val="a4"/>
              <w:spacing w:before="0" w:beforeAutospacing="0" w:after="0" w:afterAutospacing="0" w:line="360" w:lineRule="exact"/>
              <w:rPr>
                <w:rFonts w:ascii="Calibri" w:eastAsia="仿宋_GB2312" w:cs="仿宋_GB2312" w:hint="eastAsia"/>
                <w:color w:val="000000"/>
              </w:rPr>
            </w:pPr>
          </w:p>
        </w:tc>
        <w:tc>
          <w:tcPr>
            <w:tcW w:w="720" w:type="dxa"/>
            <w:vAlign w:val="center"/>
          </w:tcPr>
          <w:p w:rsidR="003B34BB" w:rsidRDefault="003B34BB" w:rsidP="009E5A2A">
            <w:pPr>
              <w:pStyle w:val="a4"/>
              <w:spacing w:before="0" w:beforeAutospacing="0" w:after="0" w:afterAutospacing="0" w:line="360" w:lineRule="exact"/>
              <w:jc w:val="both"/>
              <w:rPr>
                <w:rFonts w:ascii="Calibri" w:eastAsia="仿宋_GB2312" w:cs="仿宋_GB2312" w:hint="eastAsia"/>
                <w:color w:val="000000"/>
              </w:rPr>
            </w:pPr>
            <w:r>
              <w:rPr>
                <w:rFonts w:ascii="Calibri" w:eastAsia="仿宋_GB2312" w:cs="仿宋_GB2312" w:hint="eastAsia"/>
                <w:color w:val="000000"/>
              </w:rPr>
              <w:t>申报单位承担单位等</w:t>
            </w:r>
          </w:p>
        </w:tc>
        <w:tc>
          <w:tcPr>
            <w:tcW w:w="8460" w:type="dxa"/>
            <w:vAlign w:val="center"/>
          </w:tcPr>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1.</w:t>
            </w:r>
            <w:r>
              <w:rPr>
                <w:rFonts w:ascii="Calibri" w:hAnsi="宋体" w:cs="仿宋_GB2312" w:hint="eastAsia"/>
                <w:color w:val="000000"/>
                <w:kern w:val="0"/>
                <w:sz w:val="24"/>
                <w:szCs w:val="24"/>
              </w:rPr>
              <w:t>采取贿赂或变相贿赂、造假、故意重复申报等不正当手段获取科技计划项目和其他科研活动承担资格、科技方面的称号和荣誉等。</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2.</w:t>
            </w:r>
            <w:r>
              <w:rPr>
                <w:rFonts w:ascii="Calibri" w:hAnsi="宋体" w:cs="仿宋_GB2312" w:hint="eastAsia"/>
                <w:color w:val="000000"/>
                <w:kern w:val="0"/>
                <w:sz w:val="24"/>
                <w:szCs w:val="24"/>
              </w:rPr>
              <w:t>未履行法人管理和服务职责；包庇、纵容相关人员严重失信行为；截留、挤占、挪用、转移科研经费。</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3.</w:t>
            </w:r>
            <w:r>
              <w:rPr>
                <w:rFonts w:ascii="Calibri" w:hAnsi="宋体" w:cs="仿宋_GB2312" w:hint="eastAsia"/>
                <w:color w:val="000000"/>
                <w:kern w:val="0"/>
                <w:sz w:val="24"/>
                <w:szCs w:val="24"/>
              </w:rPr>
              <w:t>不配合监督检查和考核评估工作，提供虚假材料，对相关处理意见拒不整改或虚假整改。</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4.</w:t>
            </w:r>
            <w:r>
              <w:rPr>
                <w:rFonts w:ascii="Calibri" w:hAnsi="宋体" w:cs="仿宋_GB2312" w:hint="eastAsia"/>
                <w:color w:val="000000"/>
                <w:kern w:val="0"/>
                <w:sz w:val="24"/>
                <w:szCs w:val="24"/>
              </w:rPr>
              <w:t>超过期限</w:t>
            </w:r>
            <w:r>
              <w:rPr>
                <w:rFonts w:ascii="Calibri" w:hAnsi="宋体" w:cs="仿宋_GB2312" w:hint="eastAsia"/>
                <w:color w:val="000000"/>
                <w:kern w:val="0"/>
                <w:sz w:val="24"/>
                <w:szCs w:val="24"/>
              </w:rPr>
              <w:t>6</w:t>
            </w:r>
            <w:r>
              <w:rPr>
                <w:rFonts w:ascii="Calibri" w:hAnsi="宋体" w:cs="仿宋_GB2312" w:hint="eastAsia"/>
                <w:color w:val="000000"/>
                <w:kern w:val="0"/>
                <w:sz w:val="24"/>
                <w:szCs w:val="24"/>
              </w:rPr>
              <w:t>个月不退回撤销或终止结题等项目应退回经费。</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5.</w:t>
            </w:r>
            <w:r>
              <w:rPr>
                <w:rFonts w:ascii="Calibri" w:hAnsi="宋体" w:cs="仿宋_GB2312" w:hint="eastAsia"/>
                <w:color w:val="000000"/>
                <w:kern w:val="0"/>
                <w:sz w:val="24"/>
                <w:szCs w:val="24"/>
              </w:rPr>
              <w:t>其他违法违纪、违反合同约定的行为。</w:t>
            </w:r>
          </w:p>
        </w:tc>
        <w:tc>
          <w:tcPr>
            <w:tcW w:w="3600" w:type="dxa"/>
            <w:vAlign w:val="center"/>
          </w:tcPr>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列入失信“黑名单”；</w:t>
            </w:r>
            <w:r>
              <w:rPr>
                <w:rFonts w:ascii="Calibri" w:hAnsi="宋体" w:cs="仿宋_GB2312" w:hint="eastAsia"/>
                <w:color w:val="000000"/>
                <w:kern w:val="0"/>
                <w:sz w:val="24"/>
                <w:szCs w:val="24"/>
              </w:rPr>
              <w:t>7</w:t>
            </w:r>
            <w:r>
              <w:rPr>
                <w:rFonts w:ascii="Calibri" w:hAnsi="宋体" w:cs="仿宋_GB2312" w:hint="eastAsia"/>
                <w:color w:val="000000"/>
                <w:kern w:val="0"/>
                <w:sz w:val="24"/>
                <w:szCs w:val="24"/>
              </w:rPr>
              <w:t>年内取消其柳州市科技计划项目或其他科研活动申报、承担资格。</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p>
        </w:tc>
      </w:tr>
      <w:tr w:rsidR="003B34BB" w:rsidTr="009E5A2A">
        <w:trPr>
          <w:trHeight w:val="416"/>
        </w:trPr>
        <w:tc>
          <w:tcPr>
            <w:tcW w:w="828" w:type="dxa"/>
            <w:vMerge/>
            <w:vAlign w:val="center"/>
          </w:tcPr>
          <w:p w:rsidR="003B34BB" w:rsidRDefault="003B34BB" w:rsidP="009E5A2A">
            <w:pPr>
              <w:pStyle w:val="a4"/>
              <w:spacing w:before="0" w:beforeAutospacing="0" w:after="0" w:afterAutospacing="0" w:line="440" w:lineRule="exact"/>
              <w:jc w:val="center"/>
              <w:rPr>
                <w:rFonts w:ascii="Calibri" w:eastAsia="仿宋_GB2312" w:cs="仿宋_GB2312" w:hint="eastAsia"/>
                <w:color w:val="000000"/>
              </w:rPr>
            </w:pPr>
          </w:p>
        </w:tc>
        <w:tc>
          <w:tcPr>
            <w:tcW w:w="720" w:type="dxa"/>
            <w:vMerge/>
            <w:vAlign w:val="center"/>
          </w:tcPr>
          <w:p w:rsidR="003B34BB" w:rsidRDefault="003B34BB" w:rsidP="009E5A2A">
            <w:pPr>
              <w:pStyle w:val="a4"/>
              <w:spacing w:before="0" w:beforeAutospacing="0" w:after="0" w:afterAutospacing="0" w:line="360" w:lineRule="exact"/>
              <w:rPr>
                <w:rFonts w:ascii="Calibri" w:eastAsia="仿宋_GB2312" w:cs="仿宋_GB2312" w:hint="eastAsia"/>
                <w:color w:val="000000"/>
              </w:rPr>
            </w:pPr>
          </w:p>
        </w:tc>
        <w:tc>
          <w:tcPr>
            <w:tcW w:w="720" w:type="dxa"/>
            <w:vAlign w:val="center"/>
          </w:tcPr>
          <w:p w:rsidR="003B34BB" w:rsidRDefault="003B34BB" w:rsidP="009E5A2A">
            <w:pPr>
              <w:pStyle w:val="a4"/>
              <w:spacing w:before="0" w:beforeAutospacing="0" w:after="0" w:afterAutospacing="0" w:line="360" w:lineRule="exact"/>
              <w:jc w:val="center"/>
              <w:rPr>
                <w:rFonts w:ascii="Calibri" w:eastAsia="仿宋_GB2312" w:cs="仿宋_GB2312" w:hint="eastAsia"/>
                <w:color w:val="000000"/>
              </w:rPr>
            </w:pPr>
            <w:r>
              <w:rPr>
                <w:rFonts w:ascii="Calibri" w:eastAsia="仿宋_GB2312" w:cs="仿宋_GB2312" w:hint="eastAsia"/>
                <w:color w:val="000000"/>
              </w:rPr>
              <w:t>科技管理专业机构</w:t>
            </w:r>
          </w:p>
        </w:tc>
        <w:tc>
          <w:tcPr>
            <w:tcW w:w="8460" w:type="dxa"/>
            <w:vAlign w:val="center"/>
          </w:tcPr>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1.</w:t>
            </w:r>
            <w:r>
              <w:rPr>
                <w:rFonts w:ascii="Calibri" w:hAnsi="宋体" w:cs="仿宋_GB2312" w:hint="eastAsia"/>
                <w:color w:val="000000"/>
                <w:kern w:val="0"/>
                <w:sz w:val="24"/>
                <w:szCs w:val="24"/>
              </w:rPr>
              <w:t>采取贿赂或变相贿赂、造假等不正当手段承担科技服务事项。</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2.</w:t>
            </w:r>
            <w:r>
              <w:rPr>
                <w:rFonts w:ascii="Calibri" w:hAnsi="宋体" w:cs="仿宋_GB2312" w:hint="eastAsia"/>
                <w:color w:val="000000"/>
                <w:kern w:val="0"/>
                <w:sz w:val="24"/>
                <w:szCs w:val="24"/>
              </w:rPr>
              <w:t>相关工作人员存在如下违规违纪行为：</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w:t>
            </w:r>
            <w:r>
              <w:rPr>
                <w:rFonts w:ascii="Calibri" w:hAnsi="宋体" w:cs="仿宋_GB2312" w:hint="eastAsia"/>
                <w:color w:val="000000"/>
                <w:kern w:val="0"/>
                <w:sz w:val="24"/>
                <w:szCs w:val="24"/>
              </w:rPr>
              <w:t>1</w:t>
            </w:r>
            <w:r>
              <w:rPr>
                <w:rFonts w:ascii="Calibri" w:hAnsi="宋体" w:cs="仿宋_GB2312" w:hint="eastAsia"/>
                <w:color w:val="000000"/>
                <w:kern w:val="0"/>
                <w:sz w:val="24"/>
                <w:szCs w:val="24"/>
              </w:rPr>
              <w:t>）索取或者接受利益相关方的宴请、礼品、礼金、购物卡、有价证券、支付凭证、旅游和娱乐健身活动等财物或不当获利；</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w:t>
            </w:r>
            <w:r>
              <w:rPr>
                <w:rFonts w:ascii="Calibri" w:hAnsi="宋体" w:cs="仿宋_GB2312" w:hint="eastAsia"/>
                <w:color w:val="000000"/>
                <w:kern w:val="0"/>
                <w:sz w:val="24"/>
                <w:szCs w:val="24"/>
              </w:rPr>
              <w:t>2</w:t>
            </w:r>
            <w:r>
              <w:rPr>
                <w:rFonts w:ascii="Calibri" w:hAnsi="宋体" w:cs="仿宋_GB2312" w:hint="eastAsia"/>
                <w:color w:val="000000"/>
                <w:kern w:val="0"/>
                <w:sz w:val="24"/>
                <w:szCs w:val="24"/>
              </w:rPr>
              <w:t>）受利益相关方请托向评估评审咨询专家输送利益，干预评估评审咨询或向评估评审咨询专家施加倾向性影响；</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w:t>
            </w:r>
            <w:r>
              <w:rPr>
                <w:rFonts w:ascii="Calibri" w:hAnsi="宋体" w:cs="仿宋_GB2312" w:hint="eastAsia"/>
                <w:color w:val="000000"/>
                <w:kern w:val="0"/>
                <w:sz w:val="24"/>
                <w:szCs w:val="24"/>
              </w:rPr>
              <w:t>3</w:t>
            </w:r>
            <w:r>
              <w:rPr>
                <w:rFonts w:ascii="Calibri" w:hAnsi="宋体" w:cs="仿宋_GB2312" w:hint="eastAsia"/>
                <w:color w:val="000000"/>
                <w:kern w:val="0"/>
                <w:sz w:val="24"/>
                <w:szCs w:val="24"/>
              </w:rPr>
              <w:t>）泄露管理过程中需保密的专家名单、专家意见、评估评审咨询结论和立项安排等相关信息。</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3.</w:t>
            </w:r>
            <w:r>
              <w:rPr>
                <w:rFonts w:ascii="Calibri" w:hAnsi="宋体" w:cs="仿宋_GB2312" w:hint="eastAsia"/>
                <w:color w:val="000000"/>
                <w:kern w:val="0"/>
                <w:sz w:val="24"/>
                <w:szCs w:val="24"/>
              </w:rPr>
              <w:t>采取造假、串通等不正当手段谋取利益。</w:t>
            </w:r>
          </w:p>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sz w:val="24"/>
                <w:szCs w:val="24"/>
              </w:rPr>
              <w:t>4.</w:t>
            </w:r>
            <w:r>
              <w:rPr>
                <w:rFonts w:ascii="Calibri" w:hAnsi="宋体" w:cs="仿宋_GB2312" w:hint="eastAsia"/>
                <w:color w:val="000000"/>
                <w:sz w:val="24"/>
                <w:szCs w:val="24"/>
              </w:rPr>
              <w:t>其他违法违纪违规或违反委托合同约定，并造成严重不良影响的行为。</w:t>
            </w:r>
          </w:p>
        </w:tc>
        <w:tc>
          <w:tcPr>
            <w:tcW w:w="3600" w:type="dxa"/>
            <w:vAlign w:val="center"/>
          </w:tcPr>
          <w:p w:rsidR="003B34BB" w:rsidRDefault="003B34BB" w:rsidP="009E5A2A">
            <w:pPr>
              <w:widowControl/>
              <w:shd w:val="clear" w:color="auto" w:fill="FFFFFF"/>
              <w:spacing w:line="340" w:lineRule="exact"/>
              <w:jc w:val="left"/>
              <w:rPr>
                <w:rFonts w:ascii="Calibri" w:hAnsi="宋体" w:cs="仿宋_GB2312" w:hint="eastAsia"/>
                <w:color w:val="000000"/>
                <w:kern w:val="0"/>
                <w:sz w:val="24"/>
                <w:szCs w:val="24"/>
              </w:rPr>
            </w:pPr>
            <w:r>
              <w:rPr>
                <w:rFonts w:ascii="Calibri" w:hAnsi="宋体" w:cs="仿宋_GB2312" w:hint="eastAsia"/>
                <w:color w:val="000000"/>
                <w:kern w:val="0"/>
                <w:sz w:val="24"/>
                <w:szCs w:val="24"/>
              </w:rPr>
              <w:t>列入失信“黑名单”；</w:t>
            </w:r>
            <w:r>
              <w:rPr>
                <w:rFonts w:ascii="Calibri" w:hAnsi="宋体" w:cs="仿宋_GB2312" w:hint="eastAsia"/>
                <w:color w:val="000000"/>
                <w:kern w:val="0"/>
                <w:sz w:val="24"/>
                <w:szCs w:val="24"/>
              </w:rPr>
              <w:t>7</w:t>
            </w:r>
            <w:r>
              <w:rPr>
                <w:rFonts w:ascii="Calibri" w:hAnsi="宋体" w:cs="仿宋_GB2312" w:hint="eastAsia"/>
                <w:color w:val="000000"/>
                <w:kern w:val="0"/>
                <w:sz w:val="24"/>
                <w:szCs w:val="24"/>
              </w:rPr>
              <w:t>年内不得承担科技管理服务事项。</w:t>
            </w:r>
          </w:p>
          <w:p w:rsidR="003B34BB" w:rsidRDefault="003B34BB" w:rsidP="009E5A2A">
            <w:pPr>
              <w:pStyle w:val="a4"/>
              <w:spacing w:before="0" w:beforeAutospacing="0" w:after="0" w:afterAutospacing="0" w:line="340" w:lineRule="exact"/>
              <w:jc w:val="both"/>
              <w:rPr>
                <w:rFonts w:ascii="Calibri" w:eastAsia="仿宋_GB2312" w:cs="仿宋_GB2312" w:hint="eastAsia"/>
                <w:color w:val="000000"/>
              </w:rPr>
            </w:pPr>
            <w:r>
              <w:rPr>
                <w:rFonts w:ascii="Calibri" w:eastAsia="仿宋_GB2312" w:cs="仿宋_GB2312" w:hint="eastAsia"/>
                <w:color w:val="000000"/>
              </w:rPr>
              <w:t xml:space="preserve">　　</w:t>
            </w:r>
          </w:p>
          <w:p w:rsidR="003B34BB" w:rsidRDefault="003B34BB" w:rsidP="009E5A2A">
            <w:pPr>
              <w:widowControl/>
              <w:shd w:val="clear" w:color="auto" w:fill="FFFFFF"/>
              <w:spacing w:line="340" w:lineRule="exact"/>
              <w:jc w:val="left"/>
              <w:rPr>
                <w:rFonts w:ascii="Calibri" w:hAnsi="宋体" w:cs="仿宋_GB2312" w:hint="eastAsia"/>
                <w:color w:val="FF0000"/>
                <w:kern w:val="0"/>
                <w:sz w:val="24"/>
                <w:szCs w:val="24"/>
              </w:rPr>
            </w:pPr>
          </w:p>
        </w:tc>
      </w:tr>
    </w:tbl>
    <w:p w:rsidR="003B34BB" w:rsidRDefault="003B34BB" w:rsidP="003B34BB">
      <w:pPr>
        <w:widowControl/>
        <w:shd w:val="clear" w:color="auto" w:fill="FFFFFF"/>
        <w:spacing w:line="640" w:lineRule="exact"/>
        <w:jc w:val="center"/>
        <w:rPr>
          <w:sz w:val="11"/>
          <w:szCs w:val="11"/>
        </w:rPr>
      </w:pPr>
    </w:p>
    <w:p w:rsidR="00C426E0" w:rsidRPr="003B34BB" w:rsidRDefault="00C426E0"/>
    <w:sectPr w:rsidR="00C426E0" w:rsidRPr="003B34BB">
      <w:footerReference w:type="default" r:id="rId4"/>
      <w:pgSz w:w="16838" w:h="11905" w:orient="landscape"/>
      <w:pgMar w:top="1134" w:right="1417" w:bottom="1134" w:left="1417" w:header="851" w:footer="907" w:gutter="0"/>
      <w:pgNumType w:fmt="numberInDash"/>
      <w:cols w:space="720"/>
      <w:docGrid w:type="lines" w:linePitch="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03" w:rsidRDefault="003B34BB">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0030" cy="1860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203" w:rsidRDefault="003B34BB">
                          <w:pPr>
                            <w:pStyle w:val="a3"/>
                            <w:rPr>
                              <w:rFonts w:ascii="Calibri" w:hint="eastAsia"/>
                              <w:sz w:val="24"/>
                              <w:szCs w:val="24"/>
                            </w:rPr>
                          </w:pPr>
                          <w:r>
                            <w:rPr>
                              <w:rFonts w:ascii="Calibri" w:hint="eastAsia"/>
                              <w:sz w:val="24"/>
                              <w:szCs w:val="24"/>
                            </w:rPr>
                            <w:fldChar w:fldCharType="begin"/>
                          </w:r>
                          <w:r>
                            <w:rPr>
                              <w:rFonts w:ascii="Calibri" w:hint="eastAsia"/>
                              <w:sz w:val="24"/>
                              <w:szCs w:val="24"/>
                            </w:rPr>
                            <w:instrText xml:space="preserve"> PAGE  \* MERGEFORMAT </w:instrText>
                          </w:r>
                          <w:r>
                            <w:rPr>
                              <w:rFonts w:ascii="Calibri" w:hint="eastAsia"/>
                              <w:sz w:val="24"/>
                              <w:szCs w:val="24"/>
                            </w:rPr>
                            <w:fldChar w:fldCharType="separate"/>
                          </w:r>
                          <w:r>
                            <w:rPr>
                              <w:rFonts w:ascii="Calibri"/>
                              <w:noProof/>
                              <w:sz w:val="24"/>
                              <w:szCs w:val="24"/>
                            </w:rPr>
                            <w:t>- 2 -</w:t>
                          </w:r>
                          <w:r>
                            <w:rPr>
                              <w:rFonts w:ascii="Calibri"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18.9pt;height:14.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" filled="f" stroked="f">
              <v:textbox style="mso-fit-shape-to-text:t" inset="0,0,0,0">
                <w:txbxContent>
                  <w:p w:rsidR="00332203" w:rsidRDefault="003B34BB">
                    <w:pPr>
                      <w:pStyle w:val="a3"/>
                      <w:rPr>
                        <w:rFonts w:ascii="Calibri" w:hint="eastAsia"/>
                        <w:sz w:val="24"/>
                        <w:szCs w:val="24"/>
                      </w:rPr>
                    </w:pPr>
                    <w:r>
                      <w:rPr>
                        <w:rFonts w:ascii="Calibri" w:hint="eastAsia"/>
                        <w:sz w:val="24"/>
                        <w:szCs w:val="24"/>
                      </w:rPr>
                      <w:fldChar w:fldCharType="begin"/>
                    </w:r>
                    <w:r>
                      <w:rPr>
                        <w:rFonts w:ascii="Calibri" w:hint="eastAsia"/>
                        <w:sz w:val="24"/>
                        <w:szCs w:val="24"/>
                      </w:rPr>
                      <w:instrText xml:space="preserve"> PAGE  \* MERGEFORMAT </w:instrText>
                    </w:r>
                    <w:r>
                      <w:rPr>
                        <w:rFonts w:ascii="Calibri" w:hint="eastAsia"/>
                        <w:sz w:val="24"/>
                        <w:szCs w:val="24"/>
                      </w:rPr>
                      <w:fldChar w:fldCharType="separate"/>
                    </w:r>
                    <w:r>
                      <w:rPr>
                        <w:rFonts w:ascii="Calibri"/>
                        <w:noProof/>
                        <w:sz w:val="24"/>
                        <w:szCs w:val="24"/>
                      </w:rPr>
                      <w:t>- 2 -</w:t>
                    </w:r>
                    <w:r>
                      <w:rPr>
                        <w:rFonts w:ascii="Calibri" w:hint="eastAsia"/>
                        <w:sz w:val="24"/>
                        <w:szCs w:val="24"/>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BB"/>
    <w:rsid w:val="003B34BB"/>
    <w:rsid w:val="00C4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B06586-C30E-47E8-8407-F1A631B9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4BB"/>
    <w:pPr>
      <w:widowControl w:val="0"/>
      <w:jc w:val="both"/>
    </w:pPr>
    <w:rPr>
      <w:rFonts w:ascii="Times New Roman" w:eastAsia="仿宋_GB2312"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3B34BB"/>
    <w:rPr>
      <w:rFonts w:eastAsia="仿宋_GB2312"/>
      <w:sz w:val="18"/>
      <w:szCs w:val="18"/>
    </w:rPr>
  </w:style>
  <w:style w:type="paragraph" w:styleId="a4">
    <w:name w:val="Normal (Web)"/>
    <w:basedOn w:val="a"/>
    <w:qFormat/>
    <w:rsid w:val="003B34BB"/>
    <w:pPr>
      <w:widowControl/>
      <w:spacing w:before="100" w:beforeAutospacing="1" w:after="100" w:afterAutospacing="1"/>
      <w:jc w:val="left"/>
    </w:pPr>
    <w:rPr>
      <w:rFonts w:ascii="宋体" w:eastAsia="宋体" w:hAnsi="宋体" w:cs="宋体"/>
      <w:kern w:val="0"/>
      <w:sz w:val="24"/>
      <w:szCs w:val="24"/>
    </w:rPr>
  </w:style>
  <w:style w:type="paragraph" w:styleId="a3">
    <w:name w:val="footer"/>
    <w:basedOn w:val="a"/>
    <w:link w:val="Char"/>
    <w:rsid w:val="003B34BB"/>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uiPriority w:val="99"/>
    <w:semiHidden/>
    <w:rsid w:val="003B34BB"/>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dc:creator>
  <cp:keywords/>
  <dc:description/>
  <cp:lastModifiedBy>hf</cp:lastModifiedBy>
  <cp:revision>1</cp:revision>
  <dcterms:created xsi:type="dcterms:W3CDTF">2019-11-04T00:59:00Z</dcterms:created>
  <dcterms:modified xsi:type="dcterms:W3CDTF">2019-11-04T00:59:00Z</dcterms:modified>
</cp:coreProperties>
</file>