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74" w:rsidRDefault="00B2323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“柳州市中小企业网络课堂”使用步骤说明</w:t>
      </w:r>
    </w:p>
    <w:p w:rsidR="00360574" w:rsidRDefault="00360574"/>
    <w:p w:rsidR="00360574" w:rsidRDefault="00360574"/>
    <w:p w:rsidR="00360574" w:rsidRDefault="00B2323F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电脑PC端登录方法：</w:t>
      </w: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1、打开网页，输入“柳州市中小企业网络课堂”网址：http://smelz01.21tb.com</w:t>
      </w: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2、输入登录用户名、密码、及验证码，点击“登录”，即可登录学习平台，学员首次登录需修改密码，修改密码完毕重新登录即可。</w:t>
      </w: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3、主题必修课学习（企业学员必须从中选择课程学习完成，完成15个学时及15个学分为达标）：登录学习平台后，在学员界面点击“我的学习”——“学习地图”，选择“</w:t>
      </w:r>
      <w:r w:rsidR="00DA0008">
        <w:rPr>
          <w:rFonts w:asciiTheme="minorEastAsia" w:hAnsiTheme="minorEastAsia" w:cstheme="minorEastAsia" w:hint="eastAsia"/>
          <w:sz w:val="28"/>
          <w:szCs w:val="28"/>
        </w:rPr>
        <w:t>2019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 w:rsidR="00F44731">
        <w:rPr>
          <w:rFonts w:asciiTheme="minorEastAsia" w:hAnsiTheme="minorEastAsia" w:cstheme="minorEastAsia" w:hint="eastAsia"/>
          <w:sz w:val="28"/>
          <w:szCs w:val="28"/>
        </w:rPr>
        <w:t>第三季度员工关</w:t>
      </w:r>
      <w:r w:rsidR="00DA0008" w:rsidRPr="00DA0008">
        <w:rPr>
          <w:rFonts w:asciiTheme="minorEastAsia" w:hAnsiTheme="minorEastAsia" w:cstheme="minorEastAsia" w:hint="eastAsia"/>
          <w:sz w:val="28"/>
          <w:szCs w:val="28"/>
        </w:rPr>
        <w:t>系管理与薪酬管理公益培训</w:t>
      </w:r>
      <w:r>
        <w:rPr>
          <w:rFonts w:asciiTheme="minorEastAsia" w:hAnsiTheme="minorEastAsia" w:cstheme="minorEastAsia" w:hint="eastAsia"/>
          <w:sz w:val="28"/>
          <w:szCs w:val="28"/>
        </w:rPr>
        <w:t>课程”主题，进行学习。</w:t>
      </w:r>
    </w:p>
    <w:p w:rsidR="00360574" w:rsidRDefault="00B2323F">
      <w:p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4、其他课程学习：登录学习平台后，在学员界面点击“我的学习”——“课程中心”，在搜索待选框里输入课程编码或课程名称，比如：</w:t>
      </w:r>
      <w:r w:rsidR="00DA0008" w:rsidRPr="00DA0008">
        <w:rPr>
          <w:rFonts w:asciiTheme="minorEastAsia" w:hAnsiTheme="minorEastAsia" w:cstheme="minorEastAsia"/>
          <w:sz w:val="28"/>
          <w:szCs w:val="28"/>
        </w:rPr>
        <w:t>HRM060501</w:t>
      </w:r>
      <w:r w:rsidR="00DA0008" w:rsidRPr="00DA0008">
        <w:rPr>
          <w:rFonts w:asciiTheme="minorEastAsia" w:hAnsiTheme="minorEastAsia" w:cstheme="minorEastAsia" w:hint="eastAsia"/>
          <w:sz w:val="28"/>
          <w:szCs w:val="28"/>
        </w:rPr>
        <w:t>北京地区劳动争议最新裁审规则——加班及年假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，点击查找，找到相应课程后点击“选择课程”即可。</w:t>
      </w:r>
    </w:p>
    <w:p w:rsidR="00360574" w:rsidRDefault="00B2323F">
      <w:p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5、选择完课程后，请到“课程中心”——“我的课程”里找到刚才所选择的学习课程，点击进行学习即可。（注意：大部分学习课程学习完成后需要进行考试，通过后方可获得学分，小部分课程只需要学习完成，不需要进行考试就能够获得学分）</w:t>
      </w:r>
    </w:p>
    <w:p w:rsidR="00360574" w:rsidRDefault="00360574">
      <w:pPr>
        <w:rPr>
          <w:rFonts w:asciiTheme="minorEastAsia" w:hAnsiTheme="minorEastAsia" w:cstheme="minorEastAsia"/>
          <w:kern w:val="0"/>
          <w:sz w:val="28"/>
          <w:szCs w:val="28"/>
        </w:rPr>
      </w:pPr>
    </w:p>
    <w:p w:rsidR="00360574" w:rsidRDefault="00B2323F">
      <w:pPr>
        <w:numPr>
          <w:ilvl w:val="0"/>
          <w:numId w:val="1"/>
        </w:numPr>
        <w:rPr>
          <w:rFonts w:asciiTheme="minorEastAsia" w:hAnsiTheme="minorEastAsia" w:cstheme="minorEastAsia"/>
          <w:b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手机端学习登录方法：</w:t>
      </w:r>
    </w:p>
    <w:p w:rsidR="00360574" w:rsidRDefault="00B2323F">
      <w:pPr>
        <w:numPr>
          <w:ilvl w:val="0"/>
          <w:numId w:val="2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登录手机端应用商店，在应用商店里查找“云端学习”APP进行下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lastRenderedPageBreak/>
        <w:t>载，“云端学习”APP学习端需要输入ID：smelz01 ，然后输入用户名及密码点击“登录”即可。</w:t>
      </w:r>
    </w:p>
    <w:p w:rsidR="00360574" w:rsidRDefault="00B2323F" w:rsidP="00DA0008">
      <w:pPr>
        <w:numPr>
          <w:ilvl w:val="0"/>
          <w:numId w:val="2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主题必修课学习（企业学员必须从中选择课程学习完成，完成15个学时及15个学分为达标）：登录学习平台后，在首界面点击“全部应用”——“学习地图”，</w:t>
      </w:r>
      <w:r w:rsidR="00F44731">
        <w:rPr>
          <w:rFonts w:asciiTheme="minorEastAsia" w:hAnsiTheme="minorEastAsia" w:cstheme="minorEastAsia" w:hint="eastAsia"/>
          <w:sz w:val="28"/>
          <w:szCs w:val="28"/>
        </w:rPr>
        <w:t>选择</w:t>
      </w:r>
      <w:r w:rsidR="00F44731">
        <w:rPr>
          <w:rFonts w:asciiTheme="minorEastAsia" w:hAnsiTheme="minorEastAsia" w:cstheme="minorEastAsia" w:hint="eastAsia"/>
          <w:sz w:val="28"/>
          <w:szCs w:val="28"/>
        </w:rPr>
        <w:t>“2019年第三季度员工关</w:t>
      </w:r>
      <w:r w:rsidR="00F44731" w:rsidRPr="00DA0008">
        <w:rPr>
          <w:rFonts w:asciiTheme="minorEastAsia" w:hAnsiTheme="minorEastAsia" w:cstheme="minorEastAsia" w:hint="eastAsia"/>
          <w:sz w:val="28"/>
          <w:szCs w:val="28"/>
        </w:rPr>
        <w:t>系管理与薪酬管理公益培训</w:t>
      </w:r>
      <w:r w:rsidR="00F44731">
        <w:rPr>
          <w:rFonts w:asciiTheme="minorEastAsia" w:hAnsiTheme="minorEastAsia" w:cstheme="minorEastAsia" w:hint="eastAsia"/>
          <w:sz w:val="28"/>
          <w:szCs w:val="28"/>
        </w:rPr>
        <w:t>课程”主题</w:t>
      </w:r>
      <w:r w:rsidR="00F44731">
        <w:rPr>
          <w:rFonts w:asciiTheme="minorEastAsia" w:hAnsiTheme="minorEastAsia" w:cstheme="minorEastAsia" w:hint="eastAsia"/>
          <w:sz w:val="28"/>
          <w:szCs w:val="28"/>
        </w:rPr>
        <w:t>，</w:t>
      </w:r>
      <w:r w:rsidR="00F44731">
        <w:rPr>
          <w:rFonts w:asciiTheme="minorEastAsia" w:hAnsiTheme="minorEastAsia" w:cstheme="minorEastAsia"/>
          <w:sz w:val="28"/>
          <w:szCs w:val="28"/>
        </w:rPr>
        <w:t>进行学习</w:t>
      </w:r>
    </w:p>
    <w:p w:rsidR="00360574" w:rsidRDefault="00B2323F" w:rsidP="00F44731">
      <w:pPr>
        <w:numPr>
          <w:ilvl w:val="0"/>
          <w:numId w:val="2"/>
        </w:numPr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其他课程学习：登录学习平台后，在首界面点击“课程中心”——“选课”——“选择”即可，或在搜索待选框里输入课程编码或课程名称，比如：</w:t>
      </w:r>
      <w:r w:rsidR="00F44731" w:rsidRPr="00F44731">
        <w:rPr>
          <w:rFonts w:asciiTheme="minorEastAsia" w:hAnsiTheme="minorEastAsia" w:cstheme="minorEastAsia"/>
          <w:sz w:val="28"/>
          <w:szCs w:val="28"/>
        </w:rPr>
        <w:t>HRM060502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 xml:space="preserve"> </w:t>
      </w:r>
      <w:r w:rsidR="00F44731" w:rsidRPr="00F44731">
        <w:rPr>
          <w:rFonts w:asciiTheme="minorEastAsia" w:hAnsiTheme="minorEastAsia" w:cstheme="minorEastAsia" w:hint="eastAsia"/>
          <w:kern w:val="0"/>
          <w:sz w:val="28"/>
          <w:szCs w:val="28"/>
        </w:rPr>
        <w:t>北京地区劳动争议最新裁审规则——试用期及合同解除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，点击查找，找到相应课程后点击“选择课程”即可。（平台大部分课程都支持PC端和手机端同步学习，并且学习记录都能够同步，但有小部分课程暂时只支持PC端，不支持</w:t>
      </w:r>
      <w:bookmarkStart w:id="0" w:name="_GoBack"/>
      <w:bookmarkEnd w:id="0"/>
      <w:r>
        <w:rPr>
          <w:rFonts w:asciiTheme="minorEastAsia" w:hAnsiTheme="minorEastAsia" w:cstheme="minorEastAsia" w:hint="eastAsia"/>
          <w:kern w:val="0"/>
          <w:sz w:val="28"/>
          <w:szCs w:val="28"/>
        </w:rPr>
        <w:t>手机端，如在手机端无法查找到该课程，建议登录PC端进行学习。）</w:t>
      </w:r>
    </w:p>
    <w:p w:rsidR="00360574" w:rsidRDefault="00360574">
      <w:pPr>
        <w:rPr>
          <w:rFonts w:asciiTheme="minorEastAsia" w:hAnsiTheme="minorEastAsia" w:cstheme="minorEastAsia"/>
          <w:sz w:val="28"/>
          <w:szCs w:val="28"/>
        </w:rPr>
      </w:pPr>
    </w:p>
    <w:p w:rsidR="00360574" w:rsidRDefault="00B2323F">
      <w:pPr>
        <w:numPr>
          <w:ilvl w:val="0"/>
          <w:numId w:val="3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平台使用指导：</w:t>
      </w:r>
    </w:p>
    <w:p w:rsidR="00360574" w:rsidRDefault="00360574">
      <w:pPr>
        <w:rPr>
          <w:rFonts w:asciiTheme="minorEastAsia" w:hAnsiTheme="minorEastAsia" w:cstheme="minorEastAsia"/>
          <w:sz w:val="28"/>
          <w:szCs w:val="28"/>
        </w:rPr>
      </w:pPr>
    </w:p>
    <w:p w:rsidR="00360574" w:rsidRDefault="00B2323F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学员在学习过程中，如碰到不明白的问题，可拨打柳州信思德企业管理咨询有限责任公司服务电话进行咨询：0772-2851124、8819021，或加入QQ群： 123832947，进行学习咨询。</w:t>
      </w:r>
    </w:p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p w:rsidR="00360574" w:rsidRDefault="00360574"/>
    <w:sectPr w:rsidR="0036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971" w:rsidRDefault="000C7971" w:rsidP="00106D75">
      <w:r>
        <w:separator/>
      </w:r>
    </w:p>
  </w:endnote>
  <w:endnote w:type="continuationSeparator" w:id="0">
    <w:p w:rsidR="000C7971" w:rsidRDefault="000C7971" w:rsidP="0010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971" w:rsidRDefault="000C7971" w:rsidP="00106D75">
      <w:r>
        <w:separator/>
      </w:r>
    </w:p>
  </w:footnote>
  <w:footnote w:type="continuationSeparator" w:id="0">
    <w:p w:rsidR="000C7971" w:rsidRDefault="000C7971" w:rsidP="0010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A5812"/>
    <w:multiLevelType w:val="singleLevel"/>
    <w:tmpl w:val="57BA5812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7BA68BD"/>
    <w:multiLevelType w:val="singleLevel"/>
    <w:tmpl w:val="57BA68BD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7BA6C34"/>
    <w:multiLevelType w:val="singleLevel"/>
    <w:tmpl w:val="57BA6C34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74"/>
    <w:rsid w:val="000C7971"/>
    <w:rsid w:val="00106D75"/>
    <w:rsid w:val="00360574"/>
    <w:rsid w:val="00846F01"/>
    <w:rsid w:val="00B2323F"/>
    <w:rsid w:val="00DA0008"/>
    <w:rsid w:val="00F44731"/>
    <w:rsid w:val="07CE0328"/>
    <w:rsid w:val="0C2D5A0F"/>
    <w:rsid w:val="0CD508AB"/>
    <w:rsid w:val="0D286AD2"/>
    <w:rsid w:val="0F9B30DD"/>
    <w:rsid w:val="11F91AFD"/>
    <w:rsid w:val="12BE5250"/>
    <w:rsid w:val="13710BB3"/>
    <w:rsid w:val="13AA18D9"/>
    <w:rsid w:val="162B43F7"/>
    <w:rsid w:val="173A73D9"/>
    <w:rsid w:val="17661A9E"/>
    <w:rsid w:val="17F14B63"/>
    <w:rsid w:val="18971EBC"/>
    <w:rsid w:val="1C2E0EF0"/>
    <w:rsid w:val="1C4157E8"/>
    <w:rsid w:val="1CF557C1"/>
    <w:rsid w:val="1DBD1E9E"/>
    <w:rsid w:val="1EF6757D"/>
    <w:rsid w:val="1F494FD1"/>
    <w:rsid w:val="212F78F1"/>
    <w:rsid w:val="264D1637"/>
    <w:rsid w:val="29F53F5D"/>
    <w:rsid w:val="2A4910CC"/>
    <w:rsid w:val="2AC530A2"/>
    <w:rsid w:val="2BCF55E9"/>
    <w:rsid w:val="2C835AAB"/>
    <w:rsid w:val="2D562F6D"/>
    <w:rsid w:val="31EE37D6"/>
    <w:rsid w:val="32EC5EC3"/>
    <w:rsid w:val="334B3388"/>
    <w:rsid w:val="338F419B"/>
    <w:rsid w:val="33991A97"/>
    <w:rsid w:val="33CB311A"/>
    <w:rsid w:val="368803E7"/>
    <w:rsid w:val="391A10FF"/>
    <w:rsid w:val="3B6E5279"/>
    <w:rsid w:val="3BEA370A"/>
    <w:rsid w:val="3C467143"/>
    <w:rsid w:val="42D15737"/>
    <w:rsid w:val="432C69D4"/>
    <w:rsid w:val="46634358"/>
    <w:rsid w:val="4705041E"/>
    <w:rsid w:val="4ADC5E65"/>
    <w:rsid w:val="4B5442E2"/>
    <w:rsid w:val="4DA011AF"/>
    <w:rsid w:val="4DE93251"/>
    <w:rsid w:val="4E3F2867"/>
    <w:rsid w:val="4F6B3107"/>
    <w:rsid w:val="549129BB"/>
    <w:rsid w:val="55AD63D6"/>
    <w:rsid w:val="57C254B7"/>
    <w:rsid w:val="5A3C4645"/>
    <w:rsid w:val="5AC721DF"/>
    <w:rsid w:val="5B484BBE"/>
    <w:rsid w:val="5D116B19"/>
    <w:rsid w:val="5D9418DB"/>
    <w:rsid w:val="5E666C64"/>
    <w:rsid w:val="5F110BD9"/>
    <w:rsid w:val="623D1B80"/>
    <w:rsid w:val="70381B73"/>
    <w:rsid w:val="70EC2641"/>
    <w:rsid w:val="74852D3A"/>
    <w:rsid w:val="75A16700"/>
    <w:rsid w:val="78207E4F"/>
    <w:rsid w:val="78364617"/>
    <w:rsid w:val="78FE7D65"/>
    <w:rsid w:val="7A271E4D"/>
    <w:rsid w:val="7A9A6728"/>
    <w:rsid w:val="7BB23C74"/>
    <w:rsid w:val="7DB9380B"/>
    <w:rsid w:val="7DC1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13A049-9B21-4A9D-991C-EE401BFC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6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6D75"/>
    <w:rPr>
      <w:kern w:val="2"/>
      <w:sz w:val="18"/>
      <w:szCs w:val="18"/>
    </w:rPr>
  </w:style>
  <w:style w:type="paragraph" w:styleId="a4">
    <w:name w:val="footer"/>
    <w:basedOn w:val="a"/>
    <w:link w:val="Char0"/>
    <w:rsid w:val="00106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6D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867D0-023A-4FBA-920D-3AE11EC2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152</Words>
  <Characters>872</Characters>
  <Application>Microsoft Office Word</Application>
  <DocSecurity>0</DocSecurity>
  <Lines>7</Lines>
  <Paragraphs>2</Paragraphs>
  <ScaleCrop>false</ScaleCrop>
  <Company>LzIntimeCity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2018-09-05T03:05:00Z</dcterms:created>
  <dcterms:modified xsi:type="dcterms:W3CDTF">2019-08-23T03:49:00Z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